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25D3F" w:rsidR="003100AD" w:rsidP="00425D3F" w:rsidRDefault="003100AD" w14:paraId="3EC178A5" w14:textId="59384EB0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25D3F">
        <w:rPr>
          <w:rFonts w:asciiTheme="minorHAnsi" w:hAnsiTheme="minorHAnsi" w:cstheme="minorHAnsi"/>
          <w:b/>
          <w:sz w:val="28"/>
          <w:szCs w:val="28"/>
          <w:u w:val="single"/>
        </w:rPr>
        <w:t>SECCIÓN 6 – ESPECIFICACIONES TÉCNICAS</w:t>
      </w:r>
    </w:p>
    <w:p w:rsidRPr="00425D3F" w:rsidR="003100AD" w:rsidP="00425D3F" w:rsidRDefault="003100AD" w14:paraId="2ED4CCD2" w14:textId="7777777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Pr="00425D3F" w:rsidR="00713984" w:rsidP="00425D3F" w:rsidRDefault="00713984" w14:paraId="6A9658EC" w14:textId="1F3E29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  <w:sz w:val="28"/>
          <w:szCs w:val="28"/>
          <w:u w:val="single"/>
        </w:rPr>
        <w:t>L</w:t>
      </w:r>
      <w:r w:rsidRPr="00425D3F" w:rsidR="00996734">
        <w:rPr>
          <w:rFonts w:asciiTheme="minorHAnsi" w:hAnsiTheme="minorHAnsi" w:cstheme="minorHAnsi"/>
          <w:b/>
          <w:sz w:val="28"/>
          <w:szCs w:val="28"/>
          <w:u w:val="single"/>
        </w:rPr>
        <w:t>lamado</w:t>
      </w:r>
      <w:r w:rsidRPr="00425D3F">
        <w:rPr>
          <w:rFonts w:asciiTheme="minorHAnsi" w:hAnsiTheme="minorHAnsi" w:cstheme="minorHAnsi"/>
          <w:b/>
          <w:sz w:val="28"/>
          <w:szCs w:val="28"/>
          <w:u w:val="single"/>
        </w:rPr>
        <w:t xml:space="preserve"> para la construcción de</w:t>
      </w:r>
      <w:r w:rsidRPr="00425D3F" w:rsidR="00996734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425D3F">
        <w:rPr>
          <w:rFonts w:asciiTheme="minorHAnsi" w:hAnsiTheme="minorHAnsi" w:cstheme="minorHAnsi"/>
          <w:b/>
          <w:sz w:val="28"/>
          <w:szCs w:val="28"/>
          <w:u w:val="single"/>
        </w:rPr>
        <w:t>un nuevo obrador para la Intendencia Departamental de Flores:</w:t>
      </w:r>
    </w:p>
    <w:p w:rsidRPr="00425D3F" w:rsidR="00713984" w:rsidP="00425D3F" w:rsidRDefault="00713984" w14:paraId="24DE5471" w14:textId="77777777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Pr="00425D3F" w:rsidR="00FC31DD" w:rsidP="00425D3F" w:rsidRDefault="00FC31DD" w14:paraId="005A2C73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3111D939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1. </w:t>
      </w:r>
      <w:r w:rsidRPr="00425D3F" w:rsidR="00FC31DD">
        <w:rPr>
          <w:rFonts w:asciiTheme="minorHAnsi" w:hAnsiTheme="minorHAnsi" w:cstheme="minorHAnsi"/>
          <w:b/>
        </w:rPr>
        <w:t xml:space="preserve">UBICACIÓN </w:t>
      </w:r>
      <w:r w:rsidRPr="00425D3F" w:rsidR="00FC31DD">
        <w:rPr>
          <w:rFonts w:asciiTheme="minorHAnsi" w:hAnsiTheme="minorHAnsi" w:cstheme="minorHAnsi"/>
        </w:rPr>
        <w:t xml:space="preserve"> </w:t>
      </w:r>
    </w:p>
    <w:p w:rsidRPr="00425D3F" w:rsidR="00713984" w:rsidP="00425D3F" w:rsidRDefault="00713984" w14:paraId="1E67F080" w14:textId="555D138B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El mismo se desarrollará en parte del padrón urbano 9024 de Trinidad, ubicado en </w:t>
      </w:r>
      <w:r w:rsidRPr="00425D3F" w:rsidR="00425D3F">
        <w:rPr>
          <w:rFonts w:asciiTheme="minorHAnsi" w:hAnsiTheme="minorHAnsi" w:cstheme="minorHAnsi"/>
        </w:rPr>
        <w:t>el Ejido</w:t>
      </w:r>
      <w:r w:rsidRPr="00425D3F">
        <w:rPr>
          <w:rFonts w:asciiTheme="minorHAnsi" w:hAnsiTheme="minorHAnsi" w:cstheme="minorHAnsi"/>
        </w:rPr>
        <w:t xml:space="preserve"> de la Ciudad de Trinidad</w:t>
      </w:r>
      <w:r w:rsidR="00425D3F">
        <w:rPr>
          <w:rFonts w:asciiTheme="minorHAnsi" w:hAnsiTheme="minorHAnsi" w:cstheme="minorHAnsi"/>
        </w:rPr>
        <w:t xml:space="preserve"> </w:t>
      </w:r>
      <w:r w:rsidRPr="00425D3F" w:rsidR="008E4EE0">
        <w:rPr>
          <w:rFonts w:asciiTheme="minorHAnsi" w:hAnsiTheme="minorHAnsi" w:cstheme="minorHAnsi"/>
        </w:rPr>
        <w:t>(al fondo del Hipó</w:t>
      </w:r>
      <w:r w:rsidRPr="00425D3F" w:rsidR="001B4050">
        <w:rPr>
          <w:rFonts w:asciiTheme="minorHAnsi" w:hAnsiTheme="minorHAnsi" w:cstheme="minorHAnsi"/>
        </w:rPr>
        <w:t xml:space="preserve">dromo, </w:t>
      </w:r>
      <w:r w:rsidRPr="00425D3F" w:rsidR="00425D3F">
        <w:rPr>
          <w:rFonts w:asciiTheme="minorHAnsi" w:hAnsiTheme="minorHAnsi" w:cstheme="minorHAnsi"/>
        </w:rPr>
        <w:t>Vía</w:t>
      </w:r>
      <w:r w:rsidRPr="00425D3F" w:rsidR="003250B8">
        <w:rPr>
          <w:rFonts w:asciiTheme="minorHAnsi" w:hAnsiTheme="minorHAnsi" w:cstheme="minorHAnsi"/>
        </w:rPr>
        <w:t xml:space="preserve"> </w:t>
      </w:r>
      <w:r w:rsidRPr="00425D3F" w:rsidR="00425D3F">
        <w:rPr>
          <w:rFonts w:asciiTheme="minorHAnsi" w:hAnsiTheme="minorHAnsi" w:cstheme="minorHAnsi"/>
        </w:rPr>
        <w:t>Férrea</w:t>
      </w:r>
      <w:r w:rsidRPr="00425D3F" w:rsidR="001B4050">
        <w:rPr>
          <w:rFonts w:asciiTheme="minorHAnsi" w:hAnsiTheme="minorHAnsi" w:cstheme="minorHAnsi"/>
        </w:rPr>
        <w:t xml:space="preserve"> por medio)</w:t>
      </w:r>
      <w:r w:rsidR="00425D3F">
        <w:rPr>
          <w:rFonts w:asciiTheme="minorHAnsi" w:hAnsiTheme="minorHAnsi" w:cstheme="minorHAnsi"/>
        </w:rPr>
        <w:t>.</w:t>
      </w:r>
    </w:p>
    <w:p w:rsidRPr="00425D3F" w:rsidR="00713984" w:rsidP="00425D3F" w:rsidRDefault="00713984" w14:paraId="1482253D" w14:textId="5ED46CCC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Al mismo se accede en el Km </w:t>
      </w:r>
      <w:r w:rsidRPr="00425D3F" w:rsidR="001B4050">
        <w:rPr>
          <w:rFonts w:asciiTheme="minorHAnsi" w:hAnsiTheme="minorHAnsi" w:cstheme="minorHAnsi"/>
        </w:rPr>
        <w:t xml:space="preserve">186.700 de la Ruta Nacional </w:t>
      </w:r>
      <w:r w:rsidRPr="00425D3F" w:rsidR="00DE2A96">
        <w:rPr>
          <w:rFonts w:asciiTheme="minorHAnsi" w:hAnsiTheme="minorHAnsi" w:cstheme="minorHAnsi"/>
        </w:rPr>
        <w:t>N.º</w:t>
      </w:r>
      <w:r w:rsidRPr="00425D3F" w:rsidR="001B4050">
        <w:rPr>
          <w:rFonts w:asciiTheme="minorHAnsi" w:hAnsiTheme="minorHAnsi" w:cstheme="minorHAnsi"/>
        </w:rPr>
        <w:t xml:space="preserve"> 3, por camino vecinal que sale al Este, por este camino y a 600metros </w:t>
      </w:r>
      <w:r w:rsidRPr="00425D3F" w:rsidR="008E4EE0">
        <w:rPr>
          <w:rFonts w:asciiTheme="minorHAnsi" w:hAnsiTheme="minorHAnsi" w:cstheme="minorHAnsi"/>
        </w:rPr>
        <w:t xml:space="preserve">sobre la margen norte </w:t>
      </w:r>
      <w:r w:rsidRPr="00425D3F" w:rsidR="001B4050">
        <w:rPr>
          <w:rFonts w:asciiTheme="minorHAnsi" w:hAnsiTheme="minorHAnsi" w:cstheme="minorHAnsi"/>
        </w:rPr>
        <w:t>se encuentr</w:t>
      </w:r>
      <w:r w:rsidRPr="00425D3F" w:rsidR="008E4EE0">
        <w:rPr>
          <w:rFonts w:asciiTheme="minorHAnsi" w:hAnsiTheme="minorHAnsi" w:cstheme="minorHAnsi"/>
        </w:rPr>
        <w:t>a la portera de acceso</w:t>
      </w:r>
      <w:r w:rsidRPr="00425D3F" w:rsidR="001B4050">
        <w:rPr>
          <w:rFonts w:asciiTheme="minorHAnsi" w:hAnsiTheme="minorHAnsi" w:cstheme="minorHAnsi"/>
        </w:rPr>
        <w:t>.</w:t>
      </w:r>
      <w:r w:rsidRPr="00425D3F" w:rsidR="008E4EE0">
        <w:rPr>
          <w:rFonts w:asciiTheme="minorHAnsi" w:hAnsiTheme="minorHAnsi" w:cstheme="minorHAnsi"/>
        </w:rPr>
        <w:t xml:space="preserve"> </w:t>
      </w:r>
      <w:r w:rsidRPr="00425D3F" w:rsidR="001B4050">
        <w:rPr>
          <w:rFonts w:asciiTheme="minorHAnsi" w:hAnsiTheme="minorHAnsi" w:cstheme="minorHAnsi"/>
        </w:rPr>
        <w:t>(Distancia del centro de Trinidad al lugar 4,3 Km.)</w:t>
      </w:r>
    </w:p>
    <w:p w:rsidRPr="00425D3F" w:rsidR="00FC31DD" w:rsidP="00425D3F" w:rsidRDefault="00FC31DD" w14:paraId="5FDB42A4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FC31DD" w:rsidP="00425D3F" w:rsidRDefault="0013575E" w14:paraId="7998713B" w14:textId="236611FB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2. </w:t>
      </w:r>
      <w:r w:rsidRPr="00425D3F" w:rsidR="00FC31DD">
        <w:rPr>
          <w:rFonts w:asciiTheme="minorHAnsi" w:hAnsiTheme="minorHAnsi" w:cstheme="minorHAnsi"/>
          <w:b/>
        </w:rPr>
        <w:t>DESCRIPCION</w:t>
      </w:r>
    </w:p>
    <w:p w:rsidRPr="00425D3F" w:rsidR="00996734" w:rsidP="00425D3F" w:rsidRDefault="00072631" w14:paraId="683CD499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Se adjuntan dos láminas donde se muestra claramente </w:t>
      </w:r>
      <w:r w:rsidRPr="00425D3F" w:rsidR="008E4EE0">
        <w:rPr>
          <w:rFonts w:asciiTheme="minorHAnsi" w:hAnsiTheme="minorHAnsi" w:cstheme="minorHAnsi"/>
        </w:rPr>
        <w:t>la concepción</w:t>
      </w:r>
      <w:r w:rsidRPr="00425D3F">
        <w:rPr>
          <w:rFonts w:asciiTheme="minorHAnsi" w:hAnsiTheme="minorHAnsi" w:cstheme="minorHAnsi"/>
        </w:rPr>
        <w:t xml:space="preserve"> del proyecto </w:t>
      </w:r>
      <w:r w:rsidRPr="00425D3F" w:rsidR="008E4EE0">
        <w:rPr>
          <w:rFonts w:asciiTheme="minorHAnsi" w:hAnsiTheme="minorHAnsi" w:cstheme="minorHAnsi"/>
        </w:rPr>
        <w:t>a desarrollar</w:t>
      </w:r>
      <w:r w:rsidRPr="00425D3F">
        <w:rPr>
          <w:rFonts w:asciiTheme="minorHAnsi" w:hAnsiTheme="minorHAnsi" w:cstheme="minorHAnsi"/>
        </w:rPr>
        <w:t>.</w:t>
      </w:r>
    </w:p>
    <w:p w:rsidRPr="00425D3F" w:rsidR="00072631" w:rsidP="00425D3F" w:rsidRDefault="00072631" w14:paraId="00B4EEA4" w14:textId="61B7A53B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Para el mismo</w:t>
      </w:r>
      <w:r w:rsidRPr="00425D3F" w:rsidR="009104B9">
        <w:rPr>
          <w:rFonts w:asciiTheme="minorHAnsi" w:hAnsiTheme="minorHAnsi" w:cstheme="minorHAnsi"/>
        </w:rPr>
        <w:t xml:space="preserve"> se </w:t>
      </w:r>
      <w:r w:rsidRPr="00425D3F" w:rsidR="00425D3F">
        <w:rPr>
          <w:rFonts w:asciiTheme="minorHAnsi" w:hAnsiTheme="minorHAnsi" w:cstheme="minorHAnsi"/>
        </w:rPr>
        <w:t>prevé</w:t>
      </w:r>
      <w:r w:rsidRPr="00425D3F">
        <w:rPr>
          <w:rFonts w:asciiTheme="minorHAnsi" w:hAnsiTheme="minorHAnsi" w:cstheme="minorHAnsi"/>
        </w:rPr>
        <w:t xml:space="preserve"> una única estructura, de ancho fijo y longitud variable tal que permita</w:t>
      </w:r>
      <w:r w:rsidRPr="00425D3F" w:rsidR="009104B9">
        <w:rPr>
          <w:rFonts w:asciiTheme="minorHAnsi" w:hAnsiTheme="minorHAnsi" w:cstheme="minorHAnsi"/>
        </w:rPr>
        <w:t xml:space="preserve"> el desarrollo </w:t>
      </w:r>
      <w:r w:rsidRPr="00425D3F" w:rsidR="00425D3F">
        <w:rPr>
          <w:rFonts w:asciiTheme="minorHAnsi" w:hAnsiTheme="minorHAnsi" w:cstheme="minorHAnsi"/>
        </w:rPr>
        <w:t>de este</w:t>
      </w:r>
      <w:r w:rsidRPr="00425D3F" w:rsidR="009104B9">
        <w:rPr>
          <w:rFonts w:asciiTheme="minorHAnsi" w:hAnsiTheme="minorHAnsi" w:cstheme="minorHAnsi"/>
        </w:rPr>
        <w:t xml:space="preserve"> en etapas, según disponibilidad y necesidades.</w:t>
      </w:r>
    </w:p>
    <w:p w:rsidRPr="00425D3F" w:rsidR="007C5429" w:rsidP="00425D3F" w:rsidRDefault="008262C8" w14:paraId="3833C320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Esa estructura </w:t>
      </w:r>
      <w:r w:rsidRPr="00425D3F" w:rsidR="008E4EE0">
        <w:rPr>
          <w:rFonts w:asciiTheme="minorHAnsi" w:hAnsiTheme="minorHAnsi" w:cstheme="minorHAnsi"/>
        </w:rPr>
        <w:t xml:space="preserve">en principio </w:t>
      </w:r>
      <w:r w:rsidRPr="00425D3F">
        <w:rPr>
          <w:rFonts w:asciiTheme="minorHAnsi" w:hAnsiTheme="minorHAnsi" w:cstheme="minorHAnsi"/>
        </w:rPr>
        <w:t>se dividirá en 5 áreas, donde las tres primeras corresponden a áreas de servicio</w:t>
      </w:r>
      <w:r w:rsidRPr="00425D3F" w:rsidR="007C5429">
        <w:rPr>
          <w:rFonts w:asciiTheme="minorHAnsi" w:hAnsiTheme="minorHAnsi" w:cstheme="minorHAnsi"/>
        </w:rPr>
        <w:t xml:space="preserve"> y</w:t>
      </w:r>
      <w:r w:rsidRPr="00425D3F">
        <w:rPr>
          <w:rFonts w:asciiTheme="minorHAnsi" w:hAnsiTheme="minorHAnsi" w:cstheme="minorHAnsi"/>
        </w:rPr>
        <w:t xml:space="preserve"> </w:t>
      </w:r>
      <w:r w:rsidRPr="00425D3F" w:rsidR="008E4EE0">
        <w:rPr>
          <w:rFonts w:asciiTheme="minorHAnsi" w:hAnsiTheme="minorHAnsi" w:cstheme="minorHAnsi"/>
        </w:rPr>
        <w:t>la</w:t>
      </w:r>
      <w:r w:rsidRPr="00425D3F" w:rsidR="007C5429">
        <w:rPr>
          <w:rFonts w:asciiTheme="minorHAnsi" w:hAnsiTheme="minorHAnsi" w:cstheme="minorHAnsi"/>
        </w:rPr>
        <w:t xml:space="preserve">s dos últimas </w:t>
      </w:r>
      <w:r w:rsidRPr="00425D3F" w:rsidR="008E4EE0">
        <w:rPr>
          <w:rFonts w:asciiTheme="minorHAnsi" w:hAnsiTheme="minorHAnsi" w:cstheme="minorHAnsi"/>
        </w:rPr>
        <w:t xml:space="preserve">serán </w:t>
      </w:r>
      <w:r w:rsidRPr="00425D3F" w:rsidR="007C5429">
        <w:rPr>
          <w:rFonts w:asciiTheme="minorHAnsi" w:hAnsiTheme="minorHAnsi" w:cstheme="minorHAnsi"/>
        </w:rPr>
        <w:t xml:space="preserve">techados para </w:t>
      </w:r>
      <w:proofErr w:type="spellStart"/>
      <w:r w:rsidRPr="00425D3F" w:rsidR="007C5429">
        <w:rPr>
          <w:rFonts w:asciiTheme="minorHAnsi" w:hAnsiTheme="minorHAnsi" w:cstheme="minorHAnsi"/>
        </w:rPr>
        <w:t>hangaraje</w:t>
      </w:r>
      <w:proofErr w:type="spellEnd"/>
      <w:r w:rsidRPr="00425D3F" w:rsidR="007C5429">
        <w:rPr>
          <w:rFonts w:asciiTheme="minorHAnsi" w:hAnsiTheme="minorHAnsi" w:cstheme="minorHAnsi"/>
        </w:rPr>
        <w:t xml:space="preserve"> de maquinaria.</w:t>
      </w:r>
    </w:p>
    <w:p w:rsidRPr="00425D3F" w:rsidR="007C5429" w:rsidP="00425D3F" w:rsidRDefault="001C60E1" w14:paraId="34D16949" w14:textId="39F8A9FD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</w:t>
      </w:r>
      <w:r w:rsidRPr="00425D3F" w:rsidR="007C5429">
        <w:rPr>
          <w:rFonts w:asciiTheme="minorHAnsi" w:hAnsiTheme="minorHAnsi" w:cstheme="minorHAnsi"/>
        </w:rPr>
        <w:t xml:space="preserve">l primer galpón </w:t>
      </w:r>
      <w:r w:rsidRPr="00425D3F">
        <w:rPr>
          <w:rFonts w:asciiTheme="minorHAnsi" w:hAnsiTheme="minorHAnsi" w:cstheme="minorHAnsi"/>
        </w:rPr>
        <w:t xml:space="preserve">se </w:t>
      </w:r>
      <w:r w:rsidRPr="00425D3F" w:rsidR="00425D3F">
        <w:rPr>
          <w:rFonts w:asciiTheme="minorHAnsi" w:hAnsiTheme="minorHAnsi" w:cstheme="minorHAnsi"/>
        </w:rPr>
        <w:t>dividirá</w:t>
      </w:r>
      <w:r w:rsidRPr="00425D3F">
        <w:rPr>
          <w:rFonts w:asciiTheme="minorHAnsi" w:hAnsiTheme="minorHAnsi" w:cstheme="minorHAnsi"/>
        </w:rPr>
        <w:t xml:space="preserve"> en dos partes, donde </w:t>
      </w:r>
      <w:r w:rsidRPr="00425D3F" w:rsidR="00425D3F">
        <w:rPr>
          <w:rFonts w:asciiTheme="minorHAnsi" w:hAnsiTheme="minorHAnsi" w:cstheme="minorHAnsi"/>
        </w:rPr>
        <w:t>en la</w:t>
      </w:r>
      <w:r w:rsidRPr="00425D3F">
        <w:rPr>
          <w:rFonts w:asciiTheme="minorHAnsi" w:hAnsiTheme="minorHAnsi" w:cstheme="minorHAnsi"/>
        </w:rPr>
        <w:t xml:space="preserve"> </w:t>
      </w:r>
      <w:r w:rsidRPr="00425D3F" w:rsidR="00CB69E5">
        <w:rPr>
          <w:rFonts w:asciiTheme="minorHAnsi" w:hAnsiTheme="minorHAnsi" w:cstheme="minorHAnsi"/>
        </w:rPr>
        <w:t>primera mitad frentista</w:t>
      </w:r>
      <w:r w:rsidRPr="00425D3F">
        <w:rPr>
          <w:rFonts w:asciiTheme="minorHAnsi" w:hAnsiTheme="minorHAnsi" w:cstheme="minorHAnsi"/>
        </w:rPr>
        <w:t xml:space="preserve"> no se ejecutará piso de hormigón a los efectos de desarrollar posteriormente proyecto de arquitectura correspondiente </w:t>
      </w:r>
      <w:r w:rsidRPr="00425D3F" w:rsidR="008E4EE0">
        <w:rPr>
          <w:rFonts w:asciiTheme="minorHAnsi" w:hAnsiTheme="minorHAnsi" w:cstheme="minorHAnsi"/>
        </w:rPr>
        <w:t xml:space="preserve">a </w:t>
      </w:r>
      <w:r w:rsidRPr="00425D3F">
        <w:rPr>
          <w:rFonts w:asciiTheme="minorHAnsi" w:hAnsiTheme="minorHAnsi" w:cstheme="minorHAnsi"/>
        </w:rPr>
        <w:t>área</w:t>
      </w:r>
      <w:r w:rsidRPr="00425D3F" w:rsidR="008E4EE0">
        <w:rPr>
          <w:rFonts w:asciiTheme="minorHAnsi" w:hAnsiTheme="minorHAnsi" w:cstheme="minorHAnsi"/>
        </w:rPr>
        <w:t>s</w:t>
      </w:r>
      <w:r w:rsidRPr="00425D3F">
        <w:rPr>
          <w:rFonts w:asciiTheme="minorHAnsi" w:hAnsiTheme="minorHAnsi" w:cstheme="minorHAnsi"/>
        </w:rPr>
        <w:t xml:space="preserve"> de servicio de personal (Baños</w:t>
      </w:r>
      <w:r w:rsidRPr="00425D3F" w:rsidR="008E4EE0">
        <w:rPr>
          <w:rFonts w:asciiTheme="minorHAnsi" w:hAnsiTheme="minorHAnsi" w:cstheme="minorHAnsi"/>
        </w:rPr>
        <w:t>, vestuarios, sala de marcas, s</w:t>
      </w:r>
      <w:r w:rsidRPr="00425D3F">
        <w:rPr>
          <w:rFonts w:asciiTheme="minorHAnsi" w:hAnsiTheme="minorHAnsi" w:cstheme="minorHAnsi"/>
        </w:rPr>
        <w:t>al</w:t>
      </w:r>
      <w:r w:rsidRPr="00425D3F" w:rsidR="008E4EE0">
        <w:rPr>
          <w:rFonts w:asciiTheme="minorHAnsi" w:hAnsiTheme="minorHAnsi" w:cstheme="minorHAnsi"/>
        </w:rPr>
        <w:t>a</w:t>
      </w:r>
      <w:r w:rsidRPr="00425D3F">
        <w:rPr>
          <w:rFonts w:asciiTheme="minorHAnsi" w:hAnsiTheme="minorHAnsi" w:cstheme="minorHAnsi"/>
        </w:rPr>
        <w:t xml:space="preserve"> de espera, oficina de personal, </w:t>
      </w:r>
      <w:r w:rsidRPr="00425D3F" w:rsidR="00425D3F">
        <w:rPr>
          <w:rFonts w:asciiTheme="minorHAnsi" w:hAnsiTheme="minorHAnsi" w:cstheme="minorHAnsi"/>
        </w:rPr>
        <w:t>etc.</w:t>
      </w:r>
      <w:r w:rsidRPr="00425D3F">
        <w:rPr>
          <w:rFonts w:asciiTheme="minorHAnsi" w:hAnsiTheme="minorHAnsi" w:cstheme="minorHAnsi"/>
        </w:rPr>
        <w:t>)</w:t>
      </w:r>
    </w:p>
    <w:p w:rsidRPr="00425D3F" w:rsidR="001C60E1" w:rsidP="00425D3F" w:rsidRDefault="001C60E1" w14:paraId="60C0DF79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Para la otra mitad del primer galpón y el segundo y tercero, se deberá hacer el piso de hor</w:t>
      </w:r>
      <w:r w:rsidRPr="00425D3F" w:rsidR="008E4EE0">
        <w:rPr>
          <w:rFonts w:asciiTheme="minorHAnsi" w:hAnsiTheme="minorHAnsi" w:cstheme="minorHAnsi"/>
        </w:rPr>
        <w:t>migón según lo que se detalla má</w:t>
      </w:r>
      <w:r w:rsidRPr="00425D3F">
        <w:rPr>
          <w:rFonts w:asciiTheme="minorHAnsi" w:hAnsiTheme="minorHAnsi" w:cstheme="minorHAnsi"/>
        </w:rPr>
        <w:t>s adelante</w:t>
      </w:r>
    </w:p>
    <w:p w:rsidRPr="00425D3F" w:rsidR="001C60E1" w:rsidP="00425D3F" w:rsidRDefault="00A83001" w14:paraId="624A0982" w14:textId="298321ED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En las</w:t>
      </w:r>
      <w:r w:rsidRPr="00425D3F" w:rsidR="001C60E1">
        <w:rPr>
          <w:rFonts w:asciiTheme="minorHAnsi" w:hAnsiTheme="minorHAnsi" w:cstheme="minorHAnsi"/>
        </w:rPr>
        <w:t xml:space="preserve"> paredes externas de los galpones 1, 2 y </w:t>
      </w:r>
      <w:r w:rsidRPr="00425D3F" w:rsidR="00DE2A96">
        <w:rPr>
          <w:rFonts w:asciiTheme="minorHAnsi" w:hAnsiTheme="minorHAnsi" w:cstheme="minorHAnsi"/>
        </w:rPr>
        <w:t>3, se</w:t>
      </w:r>
      <w:r w:rsidRPr="00425D3F" w:rsidR="003250B8">
        <w:rPr>
          <w:rFonts w:asciiTheme="minorHAnsi" w:hAnsiTheme="minorHAnsi" w:cstheme="minorHAnsi"/>
        </w:rPr>
        <w:t xml:space="preserve"> deberá prev</w:t>
      </w:r>
      <w:r w:rsidRPr="00425D3F" w:rsidR="007113F1">
        <w:rPr>
          <w:rFonts w:asciiTheme="minorHAnsi" w:hAnsiTheme="minorHAnsi" w:cstheme="minorHAnsi"/>
        </w:rPr>
        <w:t>er una correcta iluminación y ventilación</w:t>
      </w:r>
      <w:r w:rsidRPr="00425D3F">
        <w:rPr>
          <w:rFonts w:asciiTheme="minorHAnsi" w:hAnsiTheme="minorHAnsi" w:cstheme="minorHAnsi"/>
        </w:rPr>
        <w:t xml:space="preserve"> superior, y se deberán ejecutar las paredes internas que dividen dichos galpones. </w:t>
      </w:r>
      <w:r w:rsidRPr="00425D3F" w:rsidR="007113F1">
        <w:rPr>
          <w:rFonts w:asciiTheme="minorHAnsi" w:hAnsiTheme="minorHAnsi" w:cstheme="minorHAnsi"/>
        </w:rPr>
        <w:t xml:space="preserve"> </w:t>
      </w:r>
    </w:p>
    <w:p w:rsidRPr="00425D3F" w:rsidR="008262C8" w:rsidP="00425D3F" w:rsidRDefault="008262C8" w14:paraId="4D5BB74A" w14:textId="52595082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Deberá considerarse la ejecución de un alero perimetral en los laterales y su frente</w:t>
      </w:r>
      <w:r w:rsidRPr="00425D3F" w:rsidR="00405DC3">
        <w:rPr>
          <w:rFonts w:asciiTheme="minorHAnsi" w:hAnsiTheme="minorHAnsi" w:cstheme="minorHAnsi"/>
        </w:rPr>
        <w:t xml:space="preserve">, </w:t>
      </w:r>
      <w:r w:rsidRPr="00425D3F" w:rsidR="00DE2A96">
        <w:rPr>
          <w:rFonts w:asciiTheme="minorHAnsi" w:hAnsiTheme="minorHAnsi" w:cstheme="minorHAnsi"/>
        </w:rPr>
        <w:t>de acuerdo con</w:t>
      </w:r>
      <w:r w:rsidRPr="00425D3F" w:rsidR="008E4EE0">
        <w:rPr>
          <w:rFonts w:asciiTheme="minorHAnsi" w:hAnsiTheme="minorHAnsi" w:cstheme="minorHAnsi"/>
        </w:rPr>
        <w:t xml:space="preserve"> lo especificado en las láminas que se adjuntan.</w:t>
      </w:r>
    </w:p>
    <w:p w:rsidRPr="00425D3F" w:rsidR="002E24A8" w:rsidP="00425D3F" w:rsidRDefault="00DE2A96" w14:paraId="52935D69" w14:textId="1C37D329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De acuerdo con</w:t>
      </w:r>
      <w:r w:rsidRPr="00425D3F" w:rsidR="00405DC3">
        <w:rPr>
          <w:rFonts w:asciiTheme="minorHAnsi" w:hAnsiTheme="minorHAnsi" w:cstheme="minorHAnsi"/>
        </w:rPr>
        <w:t xml:space="preserve"> las láminas que se adjuntan, </w:t>
      </w:r>
      <w:r w:rsidRPr="00425D3F" w:rsidR="000529CE">
        <w:rPr>
          <w:rFonts w:asciiTheme="minorHAnsi" w:hAnsiTheme="minorHAnsi" w:cstheme="minorHAnsi"/>
        </w:rPr>
        <w:t xml:space="preserve">el formato desarrollado corresponde a una modulación </w:t>
      </w:r>
      <w:r w:rsidRPr="00425D3F" w:rsidR="002E24A8">
        <w:rPr>
          <w:rFonts w:asciiTheme="minorHAnsi" w:hAnsiTheme="minorHAnsi" w:cstheme="minorHAnsi"/>
        </w:rPr>
        <w:t>en cuadros de 7,5 m x 7,5 m, traduciéndose en galpones con</w:t>
      </w:r>
      <w:r w:rsidRPr="00425D3F" w:rsidR="003250B8">
        <w:rPr>
          <w:rFonts w:asciiTheme="minorHAnsi" w:hAnsiTheme="minorHAnsi" w:cstheme="minorHAnsi"/>
        </w:rPr>
        <w:t xml:space="preserve"> dimensiones de 37,5 m x 37,5 m, pero dichas medidas podrán ser modificadas a propuesta de la empresa, respetando siempre el criterio de </w:t>
      </w:r>
      <w:r w:rsidRPr="00425D3F" w:rsidR="002E24A8">
        <w:rPr>
          <w:rFonts w:asciiTheme="minorHAnsi" w:hAnsiTheme="minorHAnsi" w:cstheme="minorHAnsi"/>
        </w:rPr>
        <w:t>modulación y crecimiento</w:t>
      </w:r>
      <w:r w:rsidRPr="00425D3F" w:rsidR="003250B8">
        <w:rPr>
          <w:rFonts w:asciiTheme="minorHAnsi" w:hAnsiTheme="minorHAnsi" w:cstheme="minorHAnsi"/>
        </w:rPr>
        <w:t>. En tal sentido</w:t>
      </w:r>
      <w:r w:rsidRPr="00425D3F" w:rsidR="002E24A8">
        <w:rPr>
          <w:rFonts w:asciiTheme="minorHAnsi" w:hAnsiTheme="minorHAnsi" w:cstheme="minorHAnsi"/>
        </w:rPr>
        <w:t xml:space="preserve">, el ancho podrá variar </w:t>
      </w:r>
      <w:r w:rsidRPr="00425D3F" w:rsidR="00CB69E5">
        <w:rPr>
          <w:rFonts w:asciiTheme="minorHAnsi" w:hAnsiTheme="minorHAnsi" w:cstheme="minorHAnsi"/>
        </w:rPr>
        <w:t>desde un</w:t>
      </w:r>
      <w:r w:rsidRPr="00425D3F" w:rsidR="002E24A8">
        <w:rPr>
          <w:rFonts w:asciiTheme="minorHAnsi" w:hAnsiTheme="minorHAnsi" w:cstheme="minorHAnsi"/>
        </w:rPr>
        <w:t xml:space="preserve"> </w:t>
      </w:r>
      <w:r w:rsidR="00425D3F">
        <w:rPr>
          <w:rFonts w:asciiTheme="minorHAnsi" w:hAnsiTheme="minorHAnsi" w:cstheme="minorHAnsi"/>
        </w:rPr>
        <w:t>mínimo</w:t>
      </w:r>
      <w:r w:rsidRPr="00425D3F" w:rsidR="002E24A8">
        <w:rPr>
          <w:rFonts w:asciiTheme="minorHAnsi" w:hAnsiTheme="minorHAnsi" w:cstheme="minorHAnsi"/>
        </w:rPr>
        <w:t xml:space="preserve"> de 30 metros </w:t>
      </w:r>
      <w:r w:rsidRPr="00425D3F" w:rsidR="000529CE">
        <w:rPr>
          <w:rFonts w:asciiTheme="minorHAnsi" w:hAnsiTheme="minorHAnsi" w:cstheme="minorHAnsi"/>
        </w:rPr>
        <w:t>hast</w:t>
      </w:r>
      <w:r w:rsidRPr="00425D3F" w:rsidR="002E24A8">
        <w:rPr>
          <w:rFonts w:asciiTheme="minorHAnsi" w:hAnsiTheme="minorHAnsi" w:cstheme="minorHAnsi"/>
        </w:rPr>
        <w:t>a un máximo de 40 metros de luz libre (sin pilares intermedios),</w:t>
      </w:r>
      <w:r w:rsidRPr="00425D3F" w:rsidR="00FC31DD">
        <w:rPr>
          <w:rFonts w:asciiTheme="minorHAnsi" w:hAnsiTheme="minorHAnsi" w:cstheme="minorHAnsi"/>
        </w:rPr>
        <w:t xml:space="preserve"> según conveniencia estructural y/o económica</w:t>
      </w:r>
      <w:r w:rsidRPr="00425D3F" w:rsidR="004147F6">
        <w:rPr>
          <w:rFonts w:asciiTheme="minorHAnsi" w:hAnsiTheme="minorHAnsi" w:cstheme="minorHAnsi"/>
        </w:rPr>
        <w:t xml:space="preserve"> </w:t>
      </w:r>
      <w:r w:rsidRPr="00425D3F" w:rsidR="00D84843">
        <w:rPr>
          <w:rFonts w:asciiTheme="minorHAnsi" w:hAnsiTheme="minorHAnsi" w:cstheme="minorHAnsi"/>
        </w:rPr>
        <w:t xml:space="preserve">que proponga la empresa a </w:t>
      </w:r>
      <w:r w:rsidRPr="00425D3F" w:rsidR="00CB69E5">
        <w:rPr>
          <w:rFonts w:asciiTheme="minorHAnsi" w:hAnsiTheme="minorHAnsi" w:cstheme="minorHAnsi"/>
        </w:rPr>
        <w:t>contratar, debiendo</w:t>
      </w:r>
      <w:r w:rsidRPr="00425D3F" w:rsidR="002E24A8">
        <w:rPr>
          <w:rFonts w:asciiTheme="minorHAnsi" w:hAnsiTheme="minorHAnsi" w:cstheme="minorHAnsi"/>
        </w:rPr>
        <w:t xml:space="preserve"> </w:t>
      </w:r>
      <w:r w:rsidRPr="00425D3F" w:rsidR="00D84843">
        <w:rPr>
          <w:rFonts w:asciiTheme="minorHAnsi" w:hAnsiTheme="minorHAnsi" w:cstheme="minorHAnsi"/>
        </w:rPr>
        <w:t xml:space="preserve">si </w:t>
      </w:r>
      <w:r w:rsidRPr="00425D3F" w:rsidR="002E24A8">
        <w:rPr>
          <w:rFonts w:asciiTheme="minorHAnsi" w:hAnsiTheme="minorHAnsi" w:cstheme="minorHAnsi"/>
        </w:rPr>
        <w:t xml:space="preserve">respetarse el perfil longitudinal con sus respectivos niveles proyectados, por lo que </w:t>
      </w:r>
      <w:r w:rsidRPr="00425D3F" w:rsidR="00CB69E5">
        <w:rPr>
          <w:rFonts w:asciiTheme="minorHAnsi" w:hAnsiTheme="minorHAnsi" w:cstheme="minorHAnsi"/>
        </w:rPr>
        <w:t>las alturas de los galpones serán</w:t>
      </w:r>
      <w:r w:rsidRPr="00425D3F" w:rsidR="002E24A8">
        <w:rPr>
          <w:rFonts w:asciiTheme="minorHAnsi" w:hAnsiTheme="minorHAnsi" w:cstheme="minorHAnsi"/>
        </w:rPr>
        <w:t xml:space="preserve"> variable y </w:t>
      </w:r>
      <w:r w:rsidRPr="00425D3F" w:rsidR="00CB69E5">
        <w:rPr>
          <w:rFonts w:asciiTheme="minorHAnsi" w:hAnsiTheme="minorHAnsi" w:cstheme="minorHAnsi"/>
        </w:rPr>
        <w:t>de acuerdo con</w:t>
      </w:r>
      <w:r w:rsidRPr="00425D3F" w:rsidR="002E24A8">
        <w:rPr>
          <w:rFonts w:asciiTheme="minorHAnsi" w:hAnsiTheme="minorHAnsi" w:cstheme="minorHAnsi"/>
        </w:rPr>
        <w:t xml:space="preserve"> lo que se expresa en laminas adjuntas.</w:t>
      </w:r>
    </w:p>
    <w:p w:rsidRPr="00425D3F" w:rsidR="00E52447" w:rsidP="73728C7C" w:rsidRDefault="00713984" w14:paraId="3799B503" w14:textId="0F44F91F">
      <w:pPr>
        <w:spacing w:line="360" w:lineRule="auto"/>
        <w:jc w:val="both"/>
        <w:rPr>
          <w:rFonts w:asciiTheme="minorHAnsi" w:hAnsiTheme="minorHAnsi" w:cstheme="minorBidi"/>
        </w:rPr>
      </w:pPr>
      <w:r w:rsidRPr="73728C7C">
        <w:rPr>
          <w:rFonts w:asciiTheme="minorHAnsi" w:hAnsiTheme="minorHAnsi" w:cstheme="minorBidi"/>
        </w:rPr>
        <w:lastRenderedPageBreak/>
        <w:t>En todos los casos (galpones y tinglados) el techo</w:t>
      </w:r>
      <w:r w:rsidRPr="73728C7C" w:rsidR="00D84843">
        <w:rPr>
          <w:rFonts w:asciiTheme="minorHAnsi" w:hAnsiTheme="minorHAnsi" w:cstheme="minorBidi"/>
        </w:rPr>
        <w:t xml:space="preserve"> será a dos aguas y s</w:t>
      </w:r>
      <w:r w:rsidRPr="73728C7C">
        <w:rPr>
          <w:rFonts w:asciiTheme="minorHAnsi" w:hAnsiTheme="minorHAnsi" w:cstheme="minorBidi"/>
        </w:rPr>
        <w:t>in pilares intermedios</w:t>
      </w:r>
      <w:r w:rsidRPr="73728C7C" w:rsidR="007113F1">
        <w:rPr>
          <w:rFonts w:asciiTheme="minorHAnsi" w:hAnsiTheme="minorHAnsi" w:cstheme="minorBidi"/>
        </w:rPr>
        <w:t>, excepto en las divisiones de galpones</w:t>
      </w:r>
      <w:r w:rsidRPr="73728C7C" w:rsidR="003250B8">
        <w:rPr>
          <w:rFonts w:asciiTheme="minorHAnsi" w:hAnsiTheme="minorHAnsi" w:cstheme="minorBidi"/>
        </w:rPr>
        <w:t>, en las que podrán existir pilares intermedios</w:t>
      </w:r>
      <w:r w:rsidRPr="73728C7C" w:rsidR="00E52447">
        <w:rPr>
          <w:rFonts w:asciiTheme="minorHAnsi" w:hAnsiTheme="minorHAnsi" w:cstheme="minorBidi"/>
        </w:rPr>
        <w:t>.</w:t>
      </w:r>
    </w:p>
    <w:p w:rsidRPr="00425D3F" w:rsidR="00FC31DD" w:rsidP="00425D3F" w:rsidRDefault="00E52447" w14:paraId="1EC207A3" w14:textId="51E35D39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S</w:t>
      </w:r>
      <w:r w:rsidRPr="00425D3F" w:rsidR="007113F1">
        <w:rPr>
          <w:rFonts w:asciiTheme="minorHAnsi" w:hAnsiTheme="minorHAnsi" w:cstheme="minorHAnsi"/>
        </w:rPr>
        <w:t>e</w:t>
      </w:r>
      <w:r w:rsidRPr="00425D3F" w:rsidR="00713984">
        <w:rPr>
          <w:rFonts w:asciiTheme="minorHAnsi" w:hAnsiTheme="minorHAnsi" w:cstheme="minorHAnsi"/>
        </w:rPr>
        <w:t xml:space="preserve"> </w:t>
      </w:r>
      <w:r w:rsidRPr="00425D3F" w:rsidR="00FC31DD">
        <w:rPr>
          <w:rFonts w:asciiTheme="minorHAnsi" w:hAnsiTheme="minorHAnsi" w:cstheme="minorHAnsi"/>
        </w:rPr>
        <w:t xml:space="preserve">incluirán los </w:t>
      </w:r>
      <w:r w:rsidRPr="00425D3F" w:rsidR="00713984">
        <w:rPr>
          <w:rFonts w:asciiTheme="minorHAnsi" w:hAnsiTheme="minorHAnsi" w:cstheme="minorHAnsi"/>
        </w:rPr>
        <w:t>portones corredizos</w:t>
      </w:r>
      <w:r w:rsidRPr="00425D3F" w:rsidR="00FC31DD">
        <w:rPr>
          <w:rFonts w:asciiTheme="minorHAnsi" w:hAnsiTheme="minorHAnsi" w:cstheme="minorHAnsi"/>
        </w:rPr>
        <w:t xml:space="preserve"> que se indican en las </w:t>
      </w:r>
      <w:r w:rsidRPr="00425D3F" w:rsidR="00DE2A96">
        <w:rPr>
          <w:rFonts w:asciiTheme="minorHAnsi" w:hAnsiTheme="minorHAnsi" w:cstheme="minorHAnsi"/>
        </w:rPr>
        <w:t>láminas</w:t>
      </w:r>
      <w:r w:rsidRPr="00425D3F" w:rsidR="00713984">
        <w:rPr>
          <w:rFonts w:asciiTheme="minorHAnsi" w:hAnsiTheme="minorHAnsi" w:cstheme="minorHAnsi"/>
        </w:rPr>
        <w:t xml:space="preserve">. </w:t>
      </w:r>
    </w:p>
    <w:p w:rsidRPr="00425D3F" w:rsidR="00505AE9" w:rsidP="00425D3F" w:rsidRDefault="007113F1" w14:paraId="14ABC000" w14:textId="238FD3F4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El presente proyecto está</w:t>
      </w:r>
      <w:r w:rsidRPr="00425D3F" w:rsidR="00505AE9">
        <w:rPr>
          <w:rFonts w:asciiTheme="minorHAnsi" w:hAnsiTheme="minorHAnsi" w:cstheme="minorHAnsi"/>
        </w:rPr>
        <w:t xml:space="preserve"> pensado para ser ejecutado </w:t>
      </w:r>
      <w:r w:rsidRPr="00425D3F" w:rsidR="00425D3F">
        <w:rPr>
          <w:rFonts w:asciiTheme="minorHAnsi" w:hAnsiTheme="minorHAnsi" w:cstheme="minorHAnsi"/>
        </w:rPr>
        <w:t>con estructura</w:t>
      </w:r>
      <w:r w:rsidR="00425D3F">
        <w:rPr>
          <w:rFonts w:asciiTheme="minorHAnsi" w:hAnsiTheme="minorHAnsi" w:cstheme="minorHAnsi"/>
        </w:rPr>
        <w:t xml:space="preserve"> </w:t>
      </w:r>
      <w:r w:rsidRPr="00425D3F" w:rsidR="002E3273">
        <w:rPr>
          <w:rFonts w:asciiTheme="minorHAnsi" w:hAnsiTheme="minorHAnsi" w:cstheme="minorHAnsi"/>
        </w:rPr>
        <w:t>metálica</w:t>
      </w:r>
      <w:r w:rsidRPr="00425D3F" w:rsidR="00E52447">
        <w:rPr>
          <w:rFonts w:asciiTheme="minorHAnsi" w:hAnsiTheme="minorHAnsi" w:cstheme="minorHAnsi"/>
        </w:rPr>
        <w:t>,</w:t>
      </w:r>
      <w:r w:rsidRPr="00425D3F" w:rsidR="00505AE9">
        <w:rPr>
          <w:rFonts w:asciiTheme="minorHAnsi" w:hAnsiTheme="minorHAnsi" w:cstheme="minorHAnsi"/>
        </w:rPr>
        <w:t xml:space="preserve"> y paredes y techo de chapa, pudiéndose aceptar variantes.</w:t>
      </w:r>
    </w:p>
    <w:p w:rsidRPr="00425D3F" w:rsidR="00492B02" w:rsidP="00425D3F" w:rsidRDefault="00492B02" w14:paraId="1BF173EE" w14:textId="416ED25E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Para</w:t>
      </w:r>
      <w:r w:rsidRPr="00425D3F" w:rsidR="00713984">
        <w:rPr>
          <w:rFonts w:asciiTheme="minorHAnsi" w:hAnsiTheme="minorHAnsi" w:cstheme="minorHAnsi"/>
        </w:rPr>
        <w:t xml:space="preserve"> </w:t>
      </w:r>
      <w:r w:rsidRPr="00425D3F">
        <w:rPr>
          <w:rFonts w:asciiTheme="minorHAnsi" w:hAnsiTheme="minorHAnsi" w:cstheme="minorHAnsi"/>
        </w:rPr>
        <w:t xml:space="preserve">el último tinglado, </w:t>
      </w:r>
      <w:r w:rsidRPr="00425D3F" w:rsidR="00713984">
        <w:rPr>
          <w:rFonts w:asciiTheme="minorHAnsi" w:hAnsiTheme="minorHAnsi" w:cstheme="minorHAnsi"/>
        </w:rPr>
        <w:t xml:space="preserve">se </w:t>
      </w:r>
      <w:r w:rsidRPr="00425D3F">
        <w:rPr>
          <w:rFonts w:asciiTheme="minorHAnsi" w:hAnsiTheme="minorHAnsi" w:cstheme="minorHAnsi"/>
        </w:rPr>
        <w:t xml:space="preserve">deberá </w:t>
      </w:r>
      <w:r w:rsidRPr="00425D3F" w:rsidR="00713984">
        <w:rPr>
          <w:rFonts w:asciiTheme="minorHAnsi" w:hAnsiTheme="minorHAnsi" w:cstheme="minorHAnsi"/>
        </w:rPr>
        <w:t xml:space="preserve">realizará pollera perimetral desde </w:t>
      </w:r>
      <w:r w:rsidRPr="00425D3F">
        <w:rPr>
          <w:rFonts w:asciiTheme="minorHAnsi" w:hAnsiTheme="minorHAnsi" w:cstheme="minorHAnsi"/>
        </w:rPr>
        <w:t xml:space="preserve">la altura de </w:t>
      </w:r>
      <w:r w:rsidRPr="00425D3F" w:rsidR="00DE2A96">
        <w:rPr>
          <w:rFonts w:asciiTheme="minorHAnsi" w:hAnsiTheme="minorHAnsi" w:cstheme="minorHAnsi"/>
        </w:rPr>
        <w:t>la viga dintel</w:t>
      </w:r>
      <w:r w:rsidRPr="00425D3F">
        <w:rPr>
          <w:rFonts w:asciiTheme="minorHAnsi" w:hAnsiTheme="minorHAnsi" w:cstheme="minorHAnsi"/>
        </w:rPr>
        <w:t xml:space="preserve"> </w:t>
      </w:r>
      <w:r w:rsidRPr="00425D3F" w:rsidR="00713984">
        <w:rPr>
          <w:rFonts w:asciiTheme="minorHAnsi" w:hAnsiTheme="minorHAnsi" w:cstheme="minorHAnsi"/>
        </w:rPr>
        <w:t xml:space="preserve">hasta el encuentro con el techo. </w:t>
      </w:r>
    </w:p>
    <w:p w:rsidRPr="00425D3F" w:rsidR="00492B02" w:rsidP="00425D3F" w:rsidRDefault="00492B02" w14:paraId="18F92038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5AE55FA7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3. </w:t>
      </w:r>
      <w:r w:rsidRPr="00425D3F" w:rsidR="00713984">
        <w:rPr>
          <w:rFonts w:asciiTheme="minorHAnsi" w:hAnsiTheme="minorHAnsi" w:cstheme="minorHAnsi"/>
          <w:b/>
        </w:rPr>
        <w:t>TERRENO</w:t>
      </w:r>
      <w:r w:rsidRPr="00425D3F" w:rsidR="00713984">
        <w:rPr>
          <w:rFonts w:asciiTheme="minorHAnsi" w:hAnsiTheme="minorHAnsi" w:cstheme="minorHAnsi"/>
        </w:rPr>
        <w:t xml:space="preserve"> </w:t>
      </w:r>
    </w:p>
    <w:p w:rsidRPr="00425D3F" w:rsidR="0095443B" w:rsidP="00425D3F" w:rsidRDefault="0095443B" w14:paraId="7D73AE32" w14:textId="3771DF2E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Se entregará el terreno perf</w:t>
      </w:r>
      <w:r w:rsidRPr="00425D3F" w:rsidR="00815EC5">
        <w:rPr>
          <w:rFonts w:asciiTheme="minorHAnsi" w:hAnsiTheme="minorHAnsi" w:cstheme="minorHAnsi"/>
        </w:rPr>
        <w:t xml:space="preserve">ectamente nivelado y compactado, con base </w:t>
      </w:r>
      <w:r w:rsidRPr="00425D3F">
        <w:rPr>
          <w:rFonts w:asciiTheme="minorHAnsi" w:hAnsiTheme="minorHAnsi" w:cstheme="minorHAnsi"/>
        </w:rPr>
        <w:t xml:space="preserve">en tosca cemento, </w:t>
      </w:r>
      <w:r w:rsidRPr="00425D3F" w:rsidR="00815EC5">
        <w:rPr>
          <w:rFonts w:asciiTheme="minorHAnsi" w:hAnsiTheme="minorHAnsi" w:cstheme="minorHAnsi"/>
        </w:rPr>
        <w:t xml:space="preserve">entregándose la misma con una </w:t>
      </w:r>
      <w:r w:rsidRPr="00425D3F" w:rsidR="00D84843">
        <w:rPr>
          <w:rFonts w:asciiTheme="minorHAnsi" w:hAnsiTheme="minorHAnsi" w:cstheme="minorHAnsi"/>
        </w:rPr>
        <w:t xml:space="preserve">tolerancia </w:t>
      </w:r>
      <w:r w:rsidRPr="00425D3F" w:rsidR="003250B8">
        <w:rPr>
          <w:rFonts w:asciiTheme="minorHAnsi" w:hAnsiTheme="minorHAnsi" w:cstheme="minorHAnsi"/>
        </w:rPr>
        <w:t xml:space="preserve">en la nivelación de ± 2,5 cm, tal que a partir ella </w:t>
      </w:r>
      <w:r w:rsidRPr="00425D3F" w:rsidR="00815EC5">
        <w:rPr>
          <w:rFonts w:asciiTheme="minorHAnsi" w:hAnsiTheme="minorHAnsi" w:cstheme="minorHAnsi"/>
        </w:rPr>
        <w:t xml:space="preserve">se </w:t>
      </w:r>
      <w:r w:rsidRPr="00425D3F" w:rsidR="003250B8">
        <w:rPr>
          <w:rFonts w:asciiTheme="minorHAnsi" w:hAnsiTheme="minorHAnsi" w:cstheme="minorHAnsi"/>
        </w:rPr>
        <w:t xml:space="preserve">pueda </w:t>
      </w:r>
      <w:r w:rsidRPr="00425D3F">
        <w:rPr>
          <w:rFonts w:asciiTheme="minorHAnsi" w:hAnsiTheme="minorHAnsi" w:cstheme="minorHAnsi"/>
        </w:rPr>
        <w:t xml:space="preserve">ejecutar el piso de hormigón armado de 15 </w:t>
      </w:r>
      <w:r w:rsidRPr="00425D3F" w:rsidR="00425D3F">
        <w:rPr>
          <w:rFonts w:asciiTheme="minorHAnsi" w:hAnsiTheme="minorHAnsi" w:cstheme="minorHAnsi"/>
        </w:rPr>
        <w:t>cm de</w:t>
      </w:r>
      <w:r w:rsidRPr="00425D3F">
        <w:rPr>
          <w:rFonts w:asciiTheme="minorHAnsi" w:hAnsiTheme="minorHAnsi" w:cstheme="minorHAnsi"/>
        </w:rPr>
        <w:t xml:space="preserve"> espesor. </w:t>
      </w:r>
      <w:r w:rsidRPr="00425D3F" w:rsidR="00713984">
        <w:rPr>
          <w:rFonts w:asciiTheme="minorHAnsi" w:hAnsiTheme="minorHAnsi" w:cstheme="minorHAnsi"/>
        </w:rPr>
        <w:t xml:space="preserve">El margen de error máximo admisible para piso es ± </w:t>
      </w:r>
      <w:r w:rsidRPr="00425D3F" w:rsidR="00815EC5">
        <w:rPr>
          <w:rFonts w:asciiTheme="minorHAnsi" w:hAnsiTheme="minorHAnsi" w:cstheme="minorHAnsi"/>
        </w:rPr>
        <w:t xml:space="preserve">1.5 </w:t>
      </w:r>
      <w:r w:rsidRPr="00425D3F" w:rsidR="00713984">
        <w:rPr>
          <w:rFonts w:asciiTheme="minorHAnsi" w:hAnsiTheme="minorHAnsi" w:cstheme="minorHAnsi"/>
        </w:rPr>
        <w:t xml:space="preserve">cm, </w:t>
      </w:r>
      <w:r w:rsidRPr="00425D3F" w:rsidR="00815EC5">
        <w:rPr>
          <w:rFonts w:asciiTheme="minorHAnsi" w:hAnsiTheme="minorHAnsi" w:cstheme="minorHAnsi"/>
        </w:rPr>
        <w:t xml:space="preserve">y </w:t>
      </w:r>
      <w:r w:rsidRPr="00425D3F" w:rsidR="00713984">
        <w:rPr>
          <w:rFonts w:asciiTheme="minorHAnsi" w:hAnsiTheme="minorHAnsi" w:cstheme="minorHAnsi"/>
        </w:rPr>
        <w:t xml:space="preserve">para fundaciones ± 15cm. </w:t>
      </w:r>
    </w:p>
    <w:p w:rsidRPr="00425D3F" w:rsidR="0095443B" w:rsidP="00425D3F" w:rsidRDefault="0095443B" w14:paraId="59EEB783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</w:t>
      </w:r>
      <w:r w:rsidRPr="00425D3F" w:rsidR="00713984">
        <w:rPr>
          <w:rFonts w:asciiTheme="minorHAnsi" w:hAnsiTheme="minorHAnsi" w:cstheme="minorHAnsi"/>
        </w:rPr>
        <w:t xml:space="preserve">l nivel de piso </w:t>
      </w:r>
      <w:r w:rsidRPr="00425D3F">
        <w:rPr>
          <w:rFonts w:asciiTheme="minorHAnsi" w:hAnsiTheme="minorHAnsi" w:cstheme="minorHAnsi"/>
        </w:rPr>
        <w:t>deberá reglarse a los niveles proyectados, no pudiendo copia</w:t>
      </w:r>
      <w:r w:rsidRPr="00425D3F" w:rsidR="00815EC5">
        <w:rPr>
          <w:rFonts w:asciiTheme="minorHAnsi" w:hAnsiTheme="minorHAnsi" w:cstheme="minorHAnsi"/>
        </w:rPr>
        <w:t>r las imperfecciones de la base, y deberán respetarse las pendientes proyectadas</w:t>
      </w:r>
    </w:p>
    <w:p w:rsidRPr="00425D3F" w:rsidR="00713984" w:rsidP="00425D3F" w:rsidRDefault="00815EC5" w14:paraId="36030677" w14:textId="0D6190E6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En</w:t>
      </w:r>
      <w:r w:rsidRPr="00425D3F" w:rsidR="0095443B">
        <w:rPr>
          <w:rFonts w:asciiTheme="minorHAnsi" w:hAnsiTheme="minorHAnsi" w:cstheme="minorHAnsi"/>
        </w:rPr>
        <w:t xml:space="preserve"> caso de haber imperfecciones </w:t>
      </w:r>
      <w:r w:rsidRPr="00425D3F">
        <w:rPr>
          <w:rFonts w:asciiTheme="minorHAnsi" w:hAnsiTheme="minorHAnsi" w:cstheme="minorHAnsi"/>
        </w:rPr>
        <w:t xml:space="preserve">en la base </w:t>
      </w:r>
      <w:r w:rsidRPr="00425D3F" w:rsidR="0095443B">
        <w:rPr>
          <w:rFonts w:asciiTheme="minorHAnsi" w:hAnsiTheme="minorHAnsi" w:cstheme="minorHAnsi"/>
        </w:rPr>
        <w:t xml:space="preserve">que superen la tolerancia, la dirección de la obra determinara si se regulariza en tosca cemento (trabajo a realizar por el contratante) o si las </w:t>
      </w:r>
      <w:r w:rsidRPr="00425D3F" w:rsidR="004D5069">
        <w:rPr>
          <w:rFonts w:asciiTheme="minorHAnsi" w:hAnsiTheme="minorHAnsi" w:cstheme="minorHAnsi"/>
        </w:rPr>
        <w:t>diferencias serán</w:t>
      </w:r>
      <w:r w:rsidRPr="00425D3F" w:rsidR="0095443B">
        <w:rPr>
          <w:rFonts w:asciiTheme="minorHAnsi" w:hAnsiTheme="minorHAnsi" w:cstheme="minorHAnsi"/>
        </w:rPr>
        <w:t xml:space="preserve"> niveladas con ho</w:t>
      </w:r>
      <w:r w:rsidRPr="00425D3F">
        <w:rPr>
          <w:rFonts w:asciiTheme="minorHAnsi" w:hAnsiTheme="minorHAnsi" w:cstheme="minorHAnsi"/>
        </w:rPr>
        <w:t xml:space="preserve">rmigón por parte del contratado. </w:t>
      </w:r>
      <w:r w:rsidRPr="00425D3F" w:rsidR="00425D3F">
        <w:rPr>
          <w:rFonts w:asciiTheme="minorHAnsi" w:hAnsiTheme="minorHAnsi" w:cstheme="minorHAnsi"/>
        </w:rPr>
        <w:t>Así</w:t>
      </w:r>
      <w:r w:rsidRPr="00425D3F">
        <w:rPr>
          <w:rFonts w:asciiTheme="minorHAnsi" w:hAnsiTheme="minorHAnsi" w:cstheme="minorHAnsi"/>
        </w:rPr>
        <w:t xml:space="preserve"> mismo para las imperfecciones del piso de hormigón, las mismas deberán estar dentro de las tolerancias y no se admitirán depresiones que estanquen </w:t>
      </w:r>
      <w:r w:rsidRPr="00425D3F" w:rsidR="00425D3F">
        <w:rPr>
          <w:rFonts w:asciiTheme="minorHAnsi" w:hAnsiTheme="minorHAnsi" w:cstheme="minorHAnsi"/>
        </w:rPr>
        <w:t>líquidos</w:t>
      </w:r>
      <w:r w:rsidRPr="00425D3F">
        <w:rPr>
          <w:rFonts w:asciiTheme="minorHAnsi" w:hAnsiTheme="minorHAnsi" w:cstheme="minorHAnsi"/>
        </w:rPr>
        <w:t>.</w:t>
      </w:r>
    </w:p>
    <w:p w:rsidRPr="00425D3F" w:rsidR="00713984" w:rsidP="00425D3F" w:rsidRDefault="00713984" w14:paraId="2D1BCFF5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35141510" w14:textId="77777777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 xml:space="preserve">4. </w:t>
      </w:r>
      <w:r w:rsidRPr="00425D3F" w:rsidR="00713984">
        <w:rPr>
          <w:rFonts w:asciiTheme="minorHAnsi" w:hAnsiTheme="minorHAnsi" w:cstheme="minorHAnsi"/>
          <w:b/>
        </w:rPr>
        <w:t>PISO</w:t>
      </w:r>
      <w:r w:rsidRPr="00425D3F" w:rsidR="00FB5B03">
        <w:rPr>
          <w:rFonts w:asciiTheme="minorHAnsi" w:hAnsiTheme="minorHAnsi" w:cstheme="minorHAnsi"/>
          <w:b/>
        </w:rPr>
        <w:t xml:space="preserve"> y MUROS DE CONTENCION</w:t>
      </w:r>
      <w:r w:rsidRPr="00425D3F" w:rsidR="0095443B">
        <w:rPr>
          <w:rFonts w:asciiTheme="minorHAnsi" w:hAnsiTheme="minorHAnsi" w:cstheme="minorHAnsi"/>
          <w:b/>
        </w:rPr>
        <w:t xml:space="preserve"> </w:t>
      </w:r>
    </w:p>
    <w:p w:rsidR="00125405" w:rsidP="00125405" w:rsidRDefault="00D63852" w14:paraId="3B332E96" w14:textId="23947401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El piso</w:t>
      </w:r>
      <w:r w:rsidRPr="00425D3F" w:rsidR="002E3273">
        <w:rPr>
          <w:rFonts w:asciiTheme="minorHAnsi" w:hAnsiTheme="minorHAnsi" w:cstheme="minorHAnsi"/>
        </w:rPr>
        <w:t xml:space="preserve"> y los muros de contención</w:t>
      </w:r>
      <w:r w:rsidRPr="00425D3F">
        <w:rPr>
          <w:rFonts w:asciiTheme="minorHAnsi" w:hAnsiTheme="minorHAnsi" w:cstheme="minorHAnsi"/>
        </w:rPr>
        <w:t xml:space="preserve"> dentro</w:t>
      </w:r>
      <w:r w:rsidRPr="00425D3F">
        <w:rPr>
          <w:rFonts w:asciiTheme="minorHAnsi" w:hAnsiTheme="minorHAnsi" w:cstheme="minorHAnsi"/>
          <w:color w:val="000080"/>
        </w:rPr>
        <w:t xml:space="preserve"> </w:t>
      </w:r>
      <w:r w:rsidRPr="00425D3F" w:rsidR="00713984">
        <w:rPr>
          <w:rFonts w:asciiTheme="minorHAnsi" w:hAnsiTheme="minorHAnsi" w:cstheme="minorHAnsi"/>
        </w:rPr>
        <w:t>de los galpones</w:t>
      </w:r>
      <w:r w:rsidRPr="00125405" w:rsidR="00125405">
        <w:rPr>
          <w:rFonts w:asciiTheme="minorHAnsi" w:hAnsiTheme="minorHAnsi" w:cstheme="minorHAnsi"/>
        </w:rPr>
        <w:t xml:space="preserve"> </w:t>
      </w:r>
      <w:r w:rsidR="00125405">
        <w:rPr>
          <w:rFonts w:asciiTheme="minorHAnsi" w:hAnsiTheme="minorHAnsi" w:cstheme="minorHAnsi"/>
        </w:rPr>
        <w:t>s</w:t>
      </w:r>
      <w:r w:rsidR="00125405">
        <w:rPr>
          <w:rFonts w:asciiTheme="minorHAnsi" w:hAnsiTheme="minorHAnsi" w:cstheme="minorHAnsi"/>
        </w:rPr>
        <w:t>e ejecutarán sobre el piso de balasto cementado compactado que entregará la Intendencia.</w:t>
      </w:r>
      <w:r w:rsidR="00125405">
        <w:rPr>
          <w:rFonts w:asciiTheme="minorHAnsi" w:hAnsiTheme="minorHAnsi" w:cstheme="minorHAnsi"/>
        </w:rPr>
        <w:t xml:space="preserve"> </w:t>
      </w:r>
    </w:p>
    <w:p w:rsidR="00713984" w:rsidP="00425D3F" w:rsidRDefault="00125405" w14:paraId="3B370724" w14:textId="73008DE9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Pr="00425D3F" w:rsidR="00713984">
        <w:rPr>
          <w:rFonts w:asciiTheme="minorHAnsi" w:hAnsiTheme="minorHAnsi" w:cstheme="minorHAnsi"/>
        </w:rPr>
        <w:t xml:space="preserve">erá de hormigón </w:t>
      </w:r>
      <w:r w:rsidRPr="00425D3F" w:rsidR="00DF234F">
        <w:rPr>
          <w:rFonts w:asciiTheme="minorHAnsi" w:hAnsiTheme="minorHAnsi" w:cstheme="minorHAnsi"/>
        </w:rPr>
        <w:t xml:space="preserve">armado </w:t>
      </w:r>
      <w:r w:rsidRPr="00425D3F" w:rsidR="00713984">
        <w:rPr>
          <w:rFonts w:asciiTheme="minorHAnsi" w:hAnsiTheme="minorHAnsi" w:cstheme="minorHAnsi"/>
          <w:i/>
        </w:rPr>
        <w:t>(hecho in situ)</w:t>
      </w:r>
      <w:r w:rsidRPr="00425D3F" w:rsidR="00713984">
        <w:rPr>
          <w:rFonts w:asciiTheme="minorHAnsi" w:hAnsiTheme="minorHAnsi" w:cstheme="minorHAnsi"/>
        </w:rPr>
        <w:t xml:space="preserve"> de </w:t>
      </w:r>
      <w:r w:rsidRPr="00425D3F" w:rsidR="00713984">
        <w:rPr>
          <w:rFonts w:asciiTheme="minorHAnsi" w:hAnsiTheme="minorHAnsi" w:cstheme="minorHAnsi"/>
          <w:color w:val="auto"/>
        </w:rPr>
        <w:t>15cm</w:t>
      </w:r>
      <w:r w:rsidRPr="00425D3F" w:rsidR="00713984">
        <w:rPr>
          <w:rFonts w:asciiTheme="minorHAnsi" w:hAnsiTheme="minorHAnsi" w:cstheme="minorHAnsi"/>
        </w:rPr>
        <w:t xml:space="preserve"> de espesor </w:t>
      </w:r>
      <w:r w:rsidRPr="00425D3F" w:rsidR="00DF234F">
        <w:rPr>
          <w:rFonts w:asciiTheme="minorHAnsi" w:hAnsiTheme="minorHAnsi" w:cstheme="minorHAnsi"/>
        </w:rPr>
        <w:t xml:space="preserve">con malla electrosoldada de 15x15cm x 4mm, con </w:t>
      </w:r>
      <w:r w:rsidRPr="00425D3F" w:rsidR="00713984">
        <w:rPr>
          <w:rFonts w:asciiTheme="minorHAnsi" w:hAnsiTheme="minorHAnsi" w:cstheme="minorHAnsi"/>
        </w:rPr>
        <w:t>t</w:t>
      </w:r>
      <w:r w:rsidRPr="00425D3F" w:rsidR="00FB5B03">
        <w:rPr>
          <w:rFonts w:asciiTheme="minorHAnsi" w:hAnsiTheme="minorHAnsi" w:cstheme="minorHAnsi"/>
        </w:rPr>
        <w:t>erminación de allanado mecánico.</w:t>
      </w:r>
    </w:p>
    <w:p w:rsidR="00D9521D" w:rsidP="00425D3F" w:rsidRDefault="00FB5B03" w14:paraId="607C3029" w14:textId="1B00B37B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Se deberán ejecutar las fosas graficadas en el plano, con paredes</w:t>
      </w:r>
      <w:r w:rsidRPr="00425D3F" w:rsidR="002E3273">
        <w:rPr>
          <w:rFonts w:asciiTheme="minorHAnsi" w:hAnsiTheme="minorHAnsi" w:cstheme="minorHAnsi"/>
        </w:rPr>
        <w:t xml:space="preserve"> y piso de 15 cm</w:t>
      </w:r>
      <w:r w:rsidRPr="00425D3F">
        <w:rPr>
          <w:rFonts w:asciiTheme="minorHAnsi" w:hAnsiTheme="minorHAnsi" w:cstheme="minorHAnsi"/>
        </w:rPr>
        <w:t xml:space="preserve"> </w:t>
      </w:r>
      <w:r w:rsidRPr="00425D3F" w:rsidR="00926005">
        <w:rPr>
          <w:rFonts w:asciiTheme="minorHAnsi" w:hAnsiTheme="minorHAnsi" w:cstheme="minorHAnsi"/>
        </w:rPr>
        <w:t>de es</w:t>
      </w:r>
      <w:r w:rsidRPr="00425D3F" w:rsidR="00E91AC8">
        <w:rPr>
          <w:rFonts w:asciiTheme="minorHAnsi" w:hAnsiTheme="minorHAnsi" w:cstheme="minorHAnsi"/>
        </w:rPr>
        <w:t>pesor y 1.5 m de profundidad</w:t>
      </w:r>
      <w:r w:rsidR="004D5069">
        <w:rPr>
          <w:rFonts w:asciiTheme="minorHAnsi" w:hAnsiTheme="minorHAnsi" w:cstheme="minorHAnsi"/>
        </w:rPr>
        <w:t>.</w:t>
      </w:r>
    </w:p>
    <w:p w:rsidRPr="00425D3F" w:rsidR="004D5069" w:rsidP="00425D3F" w:rsidRDefault="004D5069" w14:paraId="143C49E1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098248E0" w14:textId="77777777">
      <w:pPr>
        <w:spacing w:line="360" w:lineRule="auto"/>
        <w:jc w:val="both"/>
        <w:rPr>
          <w:rFonts w:asciiTheme="minorHAnsi" w:hAnsiTheme="minorHAnsi" w:cstheme="minorHAnsi"/>
          <w:b/>
          <w:color w:val="000080"/>
        </w:rPr>
      </w:pPr>
      <w:r w:rsidRPr="00425D3F">
        <w:rPr>
          <w:rFonts w:asciiTheme="minorHAnsi" w:hAnsiTheme="minorHAnsi" w:cstheme="minorHAnsi"/>
          <w:b/>
        </w:rPr>
        <w:t xml:space="preserve">5. </w:t>
      </w:r>
      <w:r w:rsidRPr="00425D3F" w:rsidR="00D63852">
        <w:rPr>
          <w:rFonts w:asciiTheme="minorHAnsi" w:hAnsiTheme="minorHAnsi" w:cstheme="minorHAnsi"/>
          <w:b/>
        </w:rPr>
        <w:t>FUNDACION Y ANCLAJE</w:t>
      </w:r>
      <w:r w:rsidRPr="00425D3F" w:rsidR="00D63852">
        <w:rPr>
          <w:rFonts w:asciiTheme="minorHAnsi" w:hAnsiTheme="minorHAnsi" w:cstheme="minorHAnsi"/>
          <w:b/>
          <w:color w:val="000080"/>
        </w:rPr>
        <w:t xml:space="preserve"> </w:t>
      </w:r>
    </w:p>
    <w:p w:rsidRPr="00425D3F" w:rsidR="00D63852" w:rsidP="00425D3F" w:rsidRDefault="00D63852" w14:paraId="6CD51A0A" w14:textId="613CA099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Se </w:t>
      </w:r>
      <w:r w:rsidRPr="00425D3F" w:rsidR="00FB5B03">
        <w:rPr>
          <w:rFonts w:asciiTheme="minorHAnsi" w:hAnsiTheme="minorHAnsi" w:cstheme="minorHAnsi"/>
        </w:rPr>
        <w:t xml:space="preserve">deberá </w:t>
      </w:r>
      <w:r w:rsidRPr="00425D3F" w:rsidR="00E91AC8">
        <w:rPr>
          <w:rFonts w:asciiTheme="minorHAnsi" w:hAnsiTheme="minorHAnsi" w:cstheme="minorHAnsi"/>
        </w:rPr>
        <w:t>ejecutar la cimentación con</w:t>
      </w:r>
      <w:r w:rsidRPr="00425D3F">
        <w:rPr>
          <w:rFonts w:asciiTheme="minorHAnsi" w:hAnsiTheme="minorHAnsi" w:cstheme="minorHAnsi"/>
        </w:rPr>
        <w:t xml:space="preserve"> dados o pilotes de hormigón, en los que se anclaran las platinas o</w:t>
      </w:r>
      <w:r w:rsidRPr="00425D3F" w:rsidR="00FB5B03">
        <w:rPr>
          <w:rFonts w:asciiTheme="minorHAnsi" w:hAnsiTheme="minorHAnsi" w:cstheme="minorHAnsi"/>
        </w:rPr>
        <w:t xml:space="preserve"> las</w:t>
      </w:r>
      <w:r w:rsidRPr="00425D3F">
        <w:rPr>
          <w:rFonts w:asciiTheme="minorHAnsi" w:hAnsiTheme="minorHAnsi" w:cstheme="minorHAnsi"/>
        </w:rPr>
        <w:t xml:space="preserve"> columnas estructurales</w:t>
      </w:r>
      <w:r w:rsidR="00DE2A96">
        <w:rPr>
          <w:rFonts w:asciiTheme="minorHAnsi" w:hAnsiTheme="minorHAnsi" w:cstheme="minorHAnsi"/>
        </w:rPr>
        <w:t>.</w:t>
      </w:r>
      <w:r w:rsidRPr="00425D3F">
        <w:rPr>
          <w:rFonts w:asciiTheme="minorHAnsi" w:hAnsiTheme="minorHAnsi" w:cstheme="minorHAnsi"/>
        </w:rPr>
        <w:t xml:space="preserve"> </w:t>
      </w:r>
    </w:p>
    <w:p w:rsidRPr="00425D3F" w:rsidR="00FB5B03" w:rsidP="00425D3F" w:rsidRDefault="00FB5B03" w14:paraId="4654E40C" w14:textId="3BA5C814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Se deberán presentar los cálculos estructurales con firma técnica responsable</w:t>
      </w:r>
      <w:r w:rsidR="00DE2A96">
        <w:rPr>
          <w:rFonts w:asciiTheme="minorHAnsi" w:hAnsiTheme="minorHAnsi" w:cstheme="minorHAnsi"/>
        </w:rPr>
        <w:t>.</w:t>
      </w:r>
    </w:p>
    <w:p w:rsidRPr="00425D3F" w:rsidR="00D63852" w:rsidP="00425D3F" w:rsidRDefault="00D63852" w14:paraId="41BD8849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66D31F6D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6. </w:t>
      </w:r>
      <w:r w:rsidRPr="00425D3F" w:rsidR="00713984">
        <w:rPr>
          <w:rFonts w:asciiTheme="minorHAnsi" w:hAnsiTheme="minorHAnsi" w:cstheme="minorHAnsi"/>
          <w:b/>
        </w:rPr>
        <w:t>ESTRUCTURA</w:t>
      </w:r>
      <w:r w:rsidRPr="00425D3F" w:rsidR="00713984">
        <w:rPr>
          <w:rFonts w:asciiTheme="minorHAnsi" w:hAnsiTheme="minorHAnsi" w:cstheme="minorHAnsi"/>
        </w:rPr>
        <w:t xml:space="preserve"> </w:t>
      </w:r>
    </w:p>
    <w:p w:rsidRPr="00425D3F" w:rsidR="00713984" w:rsidP="00425D3F" w:rsidRDefault="00713984" w14:paraId="7D93E95C" w14:textId="7EB7A8C9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Los pilares, las cerchas y las correas, </w:t>
      </w:r>
      <w:r w:rsidRPr="00425D3F" w:rsidR="002E3273">
        <w:rPr>
          <w:rFonts w:asciiTheme="minorHAnsi" w:hAnsiTheme="minorHAnsi" w:cstheme="minorHAnsi"/>
        </w:rPr>
        <w:t>serán metálicos, pudiendo ser</w:t>
      </w:r>
      <w:r w:rsidRPr="00425D3F">
        <w:rPr>
          <w:rFonts w:asciiTheme="minorHAnsi" w:hAnsiTheme="minorHAnsi" w:cstheme="minorHAnsi"/>
        </w:rPr>
        <w:t xml:space="preserve"> perfiles “U” y “C” de chapa galvanizada, formando tubos o reticulados</w:t>
      </w:r>
      <w:r w:rsidRPr="00425D3F" w:rsidR="00DF234F">
        <w:rPr>
          <w:rFonts w:asciiTheme="minorHAnsi" w:hAnsiTheme="minorHAnsi" w:cstheme="minorHAnsi"/>
        </w:rPr>
        <w:t>, o en hierro macizo</w:t>
      </w:r>
      <w:r w:rsidRPr="00425D3F">
        <w:rPr>
          <w:rFonts w:asciiTheme="minorHAnsi" w:hAnsiTheme="minorHAnsi" w:cstheme="minorHAnsi"/>
        </w:rPr>
        <w:t>.</w:t>
      </w:r>
    </w:p>
    <w:p w:rsidR="00DF234F" w:rsidP="00425D3F" w:rsidRDefault="00DF234F" w14:paraId="2E6C5CB8" w14:textId="56C99528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lastRenderedPageBreak/>
        <w:t>Se deberán presentar los cálculos estructurales con firma técnica responsable</w:t>
      </w:r>
      <w:r w:rsidR="00453BAA">
        <w:rPr>
          <w:rFonts w:asciiTheme="minorHAnsi" w:hAnsiTheme="minorHAnsi" w:cstheme="minorHAnsi"/>
        </w:rPr>
        <w:t>.</w:t>
      </w:r>
    </w:p>
    <w:p w:rsidRPr="00425D3F" w:rsidR="00453BAA" w:rsidP="00425D3F" w:rsidRDefault="00453BAA" w14:paraId="00F20825" w14:textId="288AD71D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estructura</w:t>
      </w:r>
      <w:r w:rsidR="00A3419F">
        <w:rPr>
          <w:rFonts w:asciiTheme="minorHAnsi" w:hAnsiTheme="minorHAnsi" w:cstheme="minorHAnsi"/>
        </w:rPr>
        <w:t xml:space="preserve">, en su totalidad, deberá soportar vientos normales de 60 km/h y rachas de </w:t>
      </w:r>
      <w:r w:rsidR="00DE2A96">
        <w:rPr>
          <w:rFonts w:asciiTheme="minorHAnsi" w:hAnsiTheme="minorHAnsi" w:cstheme="minorHAnsi"/>
        </w:rPr>
        <w:t>hasta 80 km/h.</w:t>
      </w:r>
    </w:p>
    <w:p w:rsidRPr="00425D3F" w:rsidR="00DF234F" w:rsidP="00425D3F" w:rsidRDefault="00DF234F" w14:paraId="0E2DC0B6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DE2A96" w:rsidR="00CB69E5" w:rsidP="00DE2A96" w:rsidRDefault="00CB69E5" w14:paraId="4041D8E6" w14:textId="77777777">
      <w:pPr>
        <w:spacing w:line="360" w:lineRule="auto"/>
        <w:jc w:val="both"/>
        <w:rPr>
          <w:rFonts w:asciiTheme="minorHAnsi" w:hAnsiTheme="minorHAnsi" w:cstheme="minorHAnsi"/>
          <w:b/>
          <w:bCs w:val="0"/>
        </w:rPr>
      </w:pPr>
      <w:r w:rsidRPr="00DE2A96">
        <w:rPr>
          <w:rFonts w:asciiTheme="minorHAnsi" w:hAnsiTheme="minorHAnsi" w:cstheme="minorHAnsi"/>
          <w:b/>
          <w:bCs w:val="0"/>
        </w:rPr>
        <w:t>Resistencia del hormigón</w:t>
      </w:r>
    </w:p>
    <w:p w:rsidRPr="00DE2A96" w:rsidR="00CB69E5" w:rsidP="00DE2A96" w:rsidRDefault="00CB69E5" w14:paraId="392AC8B8" w14:textId="55A2438C">
      <w:pPr>
        <w:spacing w:line="360" w:lineRule="auto"/>
        <w:jc w:val="both"/>
        <w:rPr>
          <w:rFonts w:asciiTheme="minorHAnsi" w:hAnsiTheme="minorHAnsi" w:cstheme="minorHAnsi"/>
        </w:rPr>
      </w:pPr>
      <w:r w:rsidRPr="00DE2A96">
        <w:rPr>
          <w:rFonts w:asciiTheme="minorHAnsi" w:hAnsiTheme="minorHAnsi" w:cstheme="minorHAnsi"/>
        </w:rPr>
        <w:t xml:space="preserve">Resistencia media a la compresión a los 28 </w:t>
      </w:r>
      <w:r w:rsidRPr="00CB69E5">
        <w:rPr>
          <w:rFonts w:asciiTheme="minorHAnsi" w:hAnsiTheme="minorHAnsi" w:cstheme="minorHAnsi"/>
        </w:rPr>
        <w:t>días</w:t>
      </w:r>
      <w:r w:rsidRPr="00DE2A96">
        <w:rPr>
          <w:rFonts w:asciiTheme="minorHAnsi" w:hAnsiTheme="minorHAnsi" w:cstheme="minorHAnsi"/>
        </w:rPr>
        <w:t xml:space="preserve"> de 250 kg/cm2 (sobre el piso de balasto cementado compactado que entregará la Intendencia)</w:t>
      </w:r>
    </w:p>
    <w:p w:rsidRPr="00DE2A96" w:rsidR="00CB69E5" w:rsidP="00DE2A96" w:rsidRDefault="00CB69E5" w14:paraId="39631A87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DE2A96">
        <w:rPr>
          <w:rFonts w:asciiTheme="minorHAnsi" w:hAnsiTheme="minorHAnsi" w:cstheme="minorHAnsi"/>
        </w:rPr>
        <w:t>La dosificación del hormigón y la relación agua - cemento no deberá ser superior a 0,50 y el contenido mínimo de cemento será de 375 kg/m3.</w:t>
      </w:r>
    </w:p>
    <w:p w:rsidRPr="00DE2A96" w:rsidR="00CB69E5" w:rsidP="00DE2A96" w:rsidRDefault="00CB69E5" w14:paraId="29FD8529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DE2A96">
        <w:rPr>
          <w:rFonts w:asciiTheme="minorHAnsi" w:hAnsiTheme="minorHAnsi" w:cstheme="minorHAnsi"/>
        </w:rPr>
        <w:t>El árido grueso estará constituido por piedra granítica partida con la granulometría indicada en la Norma UNIT 102 y menor a 25mm.</w:t>
      </w:r>
    </w:p>
    <w:p w:rsidRPr="00DE2A96" w:rsidR="00DF234F" w:rsidP="00425D3F" w:rsidRDefault="00DF234F" w14:paraId="0C46ACA2" w14:textId="77777777">
      <w:pPr>
        <w:spacing w:line="360" w:lineRule="auto"/>
        <w:jc w:val="both"/>
        <w:rPr>
          <w:rFonts w:asciiTheme="minorHAnsi" w:hAnsiTheme="minorHAnsi" w:cstheme="minorHAnsi"/>
          <w:lang w:val="es-UY"/>
        </w:rPr>
      </w:pPr>
    </w:p>
    <w:p w:rsidRPr="00425D3F" w:rsidR="002E3273" w:rsidP="00425D3F" w:rsidRDefault="0013575E" w14:paraId="6D30A85B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7. </w:t>
      </w:r>
      <w:r w:rsidRPr="00425D3F" w:rsidR="00713984">
        <w:rPr>
          <w:rFonts w:asciiTheme="minorHAnsi" w:hAnsiTheme="minorHAnsi" w:cstheme="minorHAnsi"/>
          <w:b/>
        </w:rPr>
        <w:t>CERRAMIENTOS</w:t>
      </w:r>
      <w:r w:rsidRPr="00425D3F" w:rsidR="00713984">
        <w:rPr>
          <w:rFonts w:asciiTheme="minorHAnsi" w:hAnsiTheme="minorHAnsi" w:cstheme="minorHAnsi"/>
        </w:rPr>
        <w:t xml:space="preserve"> </w:t>
      </w:r>
    </w:p>
    <w:p w:rsidRPr="00425D3F" w:rsidR="00713984" w:rsidP="00425D3F" w:rsidRDefault="002E3273" w14:paraId="0E598444" w14:textId="17E5FD3C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</w:t>
      </w:r>
      <w:r w:rsidRPr="00425D3F" w:rsidR="00DF234F">
        <w:rPr>
          <w:rFonts w:asciiTheme="minorHAnsi" w:hAnsiTheme="minorHAnsi" w:cstheme="minorHAnsi"/>
        </w:rPr>
        <w:t xml:space="preserve">l </w:t>
      </w:r>
      <w:r w:rsidRPr="00425D3F" w:rsidR="00713984">
        <w:rPr>
          <w:rFonts w:asciiTheme="minorHAnsi" w:hAnsiTheme="minorHAnsi" w:cstheme="minorHAnsi"/>
        </w:rPr>
        <w:t xml:space="preserve">techo, las paredes y los portones serán conformados en chapa trapezoidal (onda recta, tipo </w:t>
      </w:r>
      <w:proofErr w:type="spellStart"/>
      <w:r w:rsidRPr="00425D3F" w:rsidR="00713984">
        <w:rPr>
          <w:rFonts w:asciiTheme="minorHAnsi" w:hAnsiTheme="minorHAnsi" w:cstheme="minorHAnsi"/>
        </w:rPr>
        <w:t>econopanel</w:t>
      </w:r>
      <w:proofErr w:type="spellEnd"/>
      <w:r w:rsidRPr="00425D3F" w:rsidR="00713984">
        <w:rPr>
          <w:rFonts w:asciiTheme="minorHAnsi" w:hAnsiTheme="minorHAnsi" w:cstheme="minorHAnsi"/>
        </w:rPr>
        <w:t>), aluminizada</w:t>
      </w:r>
      <w:r w:rsidRPr="00425D3F" w:rsidR="00DF234F">
        <w:rPr>
          <w:rFonts w:asciiTheme="minorHAnsi" w:hAnsiTheme="minorHAnsi" w:cstheme="minorHAnsi"/>
        </w:rPr>
        <w:t xml:space="preserve"> </w:t>
      </w:r>
      <w:r w:rsidRPr="00425D3F" w:rsidR="00713984">
        <w:rPr>
          <w:rFonts w:asciiTheme="minorHAnsi" w:hAnsiTheme="minorHAnsi" w:cstheme="minorHAnsi"/>
        </w:rPr>
        <w:t xml:space="preserve">calibre 26. </w:t>
      </w:r>
    </w:p>
    <w:p w:rsidRPr="00425D3F" w:rsidR="00713984" w:rsidP="00425D3F" w:rsidRDefault="00713984" w14:paraId="1B33EE23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0483A957" w14:textId="77777777">
      <w:pPr>
        <w:spacing w:line="360" w:lineRule="auto"/>
        <w:jc w:val="both"/>
        <w:rPr>
          <w:rFonts w:asciiTheme="minorHAnsi" w:hAnsiTheme="minorHAnsi" w:cstheme="minorHAnsi"/>
          <w:b/>
          <w:color w:val="000080"/>
        </w:rPr>
      </w:pPr>
      <w:r w:rsidRPr="00425D3F">
        <w:rPr>
          <w:rFonts w:asciiTheme="minorHAnsi" w:hAnsiTheme="minorHAnsi" w:cstheme="minorHAnsi"/>
          <w:b/>
        </w:rPr>
        <w:t xml:space="preserve">8. </w:t>
      </w:r>
      <w:r w:rsidRPr="00425D3F" w:rsidR="00713984">
        <w:rPr>
          <w:rFonts w:asciiTheme="minorHAnsi" w:hAnsiTheme="minorHAnsi" w:cstheme="minorHAnsi"/>
          <w:b/>
        </w:rPr>
        <w:t>CANALONES</w:t>
      </w:r>
      <w:r w:rsidRPr="00425D3F" w:rsidR="00713984">
        <w:rPr>
          <w:rFonts w:asciiTheme="minorHAnsi" w:hAnsiTheme="minorHAnsi" w:cstheme="minorHAnsi"/>
          <w:b/>
          <w:color w:val="000080"/>
        </w:rPr>
        <w:t xml:space="preserve"> </w:t>
      </w:r>
    </w:p>
    <w:p w:rsidRPr="00425D3F" w:rsidR="00713984" w:rsidP="00425D3F" w:rsidRDefault="00713984" w14:paraId="3243687E" w14:textId="5199634F">
      <w:pPr>
        <w:spacing w:line="360" w:lineRule="auto"/>
        <w:jc w:val="both"/>
        <w:rPr>
          <w:rFonts w:asciiTheme="minorHAnsi" w:hAnsiTheme="minorHAnsi" w:cstheme="minorHAnsi"/>
          <w:color w:val="000080"/>
          <w:highlight w:val="lightGray"/>
        </w:rPr>
      </w:pPr>
      <w:r w:rsidRPr="00425D3F">
        <w:rPr>
          <w:rFonts w:asciiTheme="minorHAnsi" w:hAnsiTheme="minorHAnsi" w:cstheme="minorHAnsi"/>
        </w:rPr>
        <w:t xml:space="preserve">Los canalones y sus embudos serán conformados en chapa aluminizada, calibre 22, </w:t>
      </w:r>
      <w:r w:rsidRPr="00425D3F" w:rsidR="002E3273">
        <w:rPr>
          <w:rFonts w:asciiTheme="minorHAnsi" w:hAnsiTheme="minorHAnsi" w:cstheme="minorHAnsi"/>
        </w:rPr>
        <w:t xml:space="preserve">y se deberán </w:t>
      </w:r>
      <w:r w:rsidRPr="00425D3F" w:rsidR="00DF234F">
        <w:rPr>
          <w:rFonts w:asciiTheme="minorHAnsi" w:hAnsiTheme="minorHAnsi" w:cstheme="minorHAnsi"/>
        </w:rPr>
        <w:t xml:space="preserve">realizar </w:t>
      </w:r>
      <w:r w:rsidRPr="00425D3F">
        <w:rPr>
          <w:rFonts w:asciiTheme="minorHAnsi" w:hAnsiTheme="minorHAnsi" w:cstheme="minorHAnsi"/>
        </w:rPr>
        <w:t xml:space="preserve">las columnas </w:t>
      </w:r>
      <w:r w:rsidRPr="00425D3F" w:rsidR="0095443B">
        <w:rPr>
          <w:rFonts w:asciiTheme="minorHAnsi" w:hAnsiTheme="minorHAnsi" w:cstheme="minorHAnsi"/>
        </w:rPr>
        <w:t xml:space="preserve">o colocación de caños PVC </w:t>
      </w:r>
      <w:r w:rsidRPr="00425D3F">
        <w:rPr>
          <w:rFonts w:asciiTheme="minorHAnsi" w:hAnsiTheme="minorHAnsi" w:cstheme="minorHAnsi"/>
        </w:rPr>
        <w:t xml:space="preserve">de bajada </w:t>
      </w:r>
      <w:r w:rsidRPr="00425D3F" w:rsidR="00DF234F">
        <w:rPr>
          <w:rFonts w:asciiTheme="minorHAnsi" w:hAnsiTheme="minorHAnsi" w:cstheme="minorHAnsi"/>
        </w:rPr>
        <w:t>hasta nivel de descarga en el suelo</w:t>
      </w:r>
      <w:r w:rsidRPr="00425D3F">
        <w:rPr>
          <w:rFonts w:asciiTheme="minorHAnsi" w:hAnsiTheme="minorHAnsi" w:cstheme="minorHAnsi"/>
        </w:rPr>
        <w:t xml:space="preserve">. </w:t>
      </w:r>
    </w:p>
    <w:p w:rsidRPr="00425D3F" w:rsidR="00713984" w:rsidP="00425D3F" w:rsidRDefault="00713984" w14:paraId="5F0C70F4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1C73E79B" w14:textId="77777777">
      <w:pPr>
        <w:spacing w:line="360" w:lineRule="auto"/>
        <w:jc w:val="both"/>
        <w:rPr>
          <w:rFonts w:asciiTheme="minorHAnsi" w:hAnsiTheme="minorHAnsi" w:cstheme="minorHAnsi"/>
          <w:b/>
          <w:color w:val="000080"/>
        </w:rPr>
      </w:pPr>
      <w:r w:rsidRPr="00425D3F">
        <w:rPr>
          <w:rFonts w:asciiTheme="minorHAnsi" w:hAnsiTheme="minorHAnsi" w:cstheme="minorHAnsi"/>
          <w:b/>
        </w:rPr>
        <w:t xml:space="preserve">9. </w:t>
      </w:r>
      <w:r w:rsidRPr="00425D3F" w:rsidR="00713984">
        <w:rPr>
          <w:rFonts w:asciiTheme="minorHAnsi" w:hAnsiTheme="minorHAnsi" w:cstheme="minorHAnsi"/>
          <w:b/>
        </w:rPr>
        <w:t>TORNILLERIA</w:t>
      </w:r>
      <w:r w:rsidRPr="00425D3F" w:rsidR="00713984">
        <w:rPr>
          <w:rFonts w:asciiTheme="minorHAnsi" w:hAnsiTheme="minorHAnsi" w:cstheme="minorHAnsi"/>
          <w:b/>
          <w:color w:val="000080"/>
        </w:rPr>
        <w:t xml:space="preserve"> </w:t>
      </w:r>
    </w:p>
    <w:p w:rsidRPr="00425D3F" w:rsidR="00713984" w:rsidP="00425D3F" w:rsidRDefault="00713984" w14:paraId="7B562FE8" w14:textId="4A0427B3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Los cerram</w:t>
      </w:r>
      <w:r w:rsidRPr="00425D3F" w:rsidR="00D63852">
        <w:rPr>
          <w:rFonts w:asciiTheme="minorHAnsi" w:hAnsiTheme="minorHAnsi" w:cstheme="minorHAnsi"/>
        </w:rPr>
        <w:t>ientos se fijarán</w:t>
      </w:r>
      <w:r w:rsidRPr="00425D3F">
        <w:rPr>
          <w:rFonts w:asciiTheme="minorHAnsi" w:hAnsiTheme="minorHAnsi" w:cstheme="minorHAnsi"/>
        </w:rPr>
        <w:t xml:space="preserve"> con tornillería auto perforante galvanizada con arandela incorporada y arandela selladora de goma, c</w:t>
      </w:r>
      <w:r w:rsidRPr="00425D3F" w:rsidR="00DF234F">
        <w:rPr>
          <w:rFonts w:asciiTheme="minorHAnsi" w:hAnsiTheme="minorHAnsi" w:cstheme="minorHAnsi"/>
        </w:rPr>
        <w:t>olocado en el valle de la chapa, o g</w:t>
      </w:r>
      <w:r w:rsidRPr="00425D3F" w:rsidR="00D63852">
        <w:rPr>
          <w:rFonts w:asciiTheme="minorHAnsi" w:hAnsiTheme="minorHAnsi" w:cstheme="minorHAnsi"/>
        </w:rPr>
        <w:t>ancho galvanizado en la cresta de la chapa t</w:t>
      </w:r>
      <w:r w:rsidRPr="00425D3F" w:rsidR="002E3273">
        <w:rPr>
          <w:rFonts w:asciiTheme="minorHAnsi" w:hAnsiTheme="minorHAnsi" w:cstheme="minorHAnsi"/>
        </w:rPr>
        <w:t>ambién con arandela galvanizada</w:t>
      </w:r>
      <w:r w:rsidRPr="00425D3F" w:rsidR="00D63852">
        <w:rPr>
          <w:rFonts w:asciiTheme="minorHAnsi" w:hAnsiTheme="minorHAnsi" w:cstheme="minorHAnsi"/>
        </w:rPr>
        <w:t xml:space="preserve"> y arandela selladora de goma</w:t>
      </w:r>
    </w:p>
    <w:p w:rsidRPr="00425D3F" w:rsidR="00713984" w:rsidP="00425D3F" w:rsidRDefault="00713984" w14:paraId="3478CD5F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0D8CCD39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10. </w:t>
      </w:r>
      <w:r w:rsidRPr="00425D3F" w:rsidR="00713984">
        <w:rPr>
          <w:rFonts w:asciiTheme="minorHAnsi" w:hAnsiTheme="minorHAnsi" w:cstheme="minorHAnsi"/>
          <w:b/>
        </w:rPr>
        <w:t>TERMINACIONES</w:t>
      </w:r>
      <w:r w:rsidRPr="00425D3F" w:rsidR="00713984">
        <w:rPr>
          <w:rFonts w:asciiTheme="minorHAnsi" w:hAnsiTheme="minorHAnsi" w:cstheme="minorHAnsi"/>
        </w:rPr>
        <w:t xml:space="preserve"> </w:t>
      </w:r>
    </w:p>
    <w:p w:rsidRPr="00425D3F" w:rsidR="00713984" w:rsidP="00425D3F" w:rsidRDefault="00713984" w14:paraId="196B732E" w14:textId="2588D62A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Los forros frontales y laterales, babetas, cum</w:t>
      </w:r>
      <w:r w:rsidRPr="00425D3F" w:rsidR="00D63852">
        <w:rPr>
          <w:rFonts w:asciiTheme="minorHAnsi" w:hAnsiTheme="minorHAnsi" w:cstheme="minorHAnsi"/>
        </w:rPr>
        <w:t>breras, etc.</w:t>
      </w:r>
      <w:r w:rsidRPr="00425D3F">
        <w:rPr>
          <w:rFonts w:asciiTheme="minorHAnsi" w:hAnsiTheme="minorHAnsi" w:cstheme="minorHAnsi"/>
        </w:rPr>
        <w:t xml:space="preserve"> </w:t>
      </w:r>
      <w:r w:rsidRPr="00425D3F" w:rsidR="0013575E">
        <w:rPr>
          <w:rFonts w:asciiTheme="minorHAnsi" w:hAnsiTheme="minorHAnsi" w:cstheme="minorHAnsi"/>
        </w:rPr>
        <w:t>S</w:t>
      </w:r>
      <w:r w:rsidRPr="00425D3F">
        <w:rPr>
          <w:rFonts w:asciiTheme="minorHAnsi" w:hAnsiTheme="minorHAnsi" w:cstheme="minorHAnsi"/>
        </w:rPr>
        <w:t>erán realizados con chapa calibre 24 (0.50mm).</w:t>
      </w:r>
    </w:p>
    <w:p w:rsidRPr="00425D3F" w:rsidR="00713984" w:rsidP="00425D3F" w:rsidRDefault="00713984" w14:paraId="4A2E71FE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1E63DE" w:rsidP="00425D3F" w:rsidRDefault="0013575E" w14:paraId="645D8C1E" w14:textId="53EE73D3">
      <w:pPr>
        <w:spacing w:line="360" w:lineRule="auto"/>
        <w:jc w:val="both"/>
        <w:rPr>
          <w:rFonts w:asciiTheme="minorHAnsi" w:hAnsiTheme="minorHAnsi" w:cstheme="minorHAnsi"/>
          <w:b/>
          <w:color w:val="000080"/>
        </w:rPr>
      </w:pPr>
      <w:r w:rsidRPr="00425D3F">
        <w:rPr>
          <w:rFonts w:asciiTheme="minorHAnsi" w:hAnsiTheme="minorHAnsi" w:cstheme="minorHAnsi"/>
          <w:b/>
        </w:rPr>
        <w:t xml:space="preserve">11. </w:t>
      </w:r>
      <w:r w:rsidRPr="00425D3F" w:rsidR="00713984">
        <w:rPr>
          <w:rFonts w:asciiTheme="minorHAnsi" w:hAnsiTheme="minorHAnsi" w:cstheme="minorHAnsi"/>
          <w:b/>
        </w:rPr>
        <w:t>SUMINISTRO DE AGUA Y ENERGIA ELECTRICA</w:t>
      </w:r>
      <w:r w:rsidRPr="00425D3F" w:rsidR="00713984">
        <w:rPr>
          <w:rFonts w:asciiTheme="minorHAnsi" w:hAnsiTheme="minorHAnsi" w:cstheme="minorHAnsi"/>
          <w:b/>
          <w:color w:val="000080"/>
        </w:rPr>
        <w:t xml:space="preserve"> </w:t>
      </w:r>
    </w:p>
    <w:p w:rsidRPr="00425D3F" w:rsidR="00644B4B" w:rsidP="00425D3F" w:rsidRDefault="00644B4B" w14:paraId="73D53A6E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B56EFE" w:rsidP="00425D3F" w:rsidRDefault="00B56EFE" w14:paraId="562F7E81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Se garantiza el suministro de agua ya que el </w:t>
      </w:r>
      <w:r w:rsidRPr="00425D3F" w:rsidR="001E63DE">
        <w:rPr>
          <w:rFonts w:asciiTheme="minorHAnsi" w:hAnsiTheme="minorHAnsi" w:cstheme="minorHAnsi"/>
        </w:rPr>
        <w:t>predio cuenta con pozo de agua</w:t>
      </w:r>
      <w:r w:rsidRPr="00425D3F" w:rsidR="00BB192B">
        <w:rPr>
          <w:rFonts w:asciiTheme="minorHAnsi" w:hAnsiTheme="minorHAnsi" w:cstheme="minorHAnsi"/>
        </w:rPr>
        <w:t xml:space="preserve"> </w:t>
      </w:r>
      <w:proofErr w:type="spellStart"/>
      <w:r w:rsidRPr="00425D3F" w:rsidR="00BB192B">
        <w:rPr>
          <w:rFonts w:asciiTheme="minorHAnsi" w:hAnsiTheme="minorHAnsi" w:cstheme="minorHAnsi"/>
        </w:rPr>
        <w:t>semisurgente</w:t>
      </w:r>
      <w:proofErr w:type="spellEnd"/>
      <w:r w:rsidRPr="00425D3F" w:rsidR="00BB192B">
        <w:rPr>
          <w:rFonts w:asciiTheme="minorHAnsi" w:hAnsiTheme="minorHAnsi" w:cstheme="minorHAnsi"/>
        </w:rPr>
        <w:t xml:space="preserve">, y en caso de que sea insuficiente se proporcionara agua mediante pipas </w:t>
      </w:r>
    </w:p>
    <w:p w:rsidRPr="00425D3F" w:rsidR="00B56EFE" w:rsidP="00425D3F" w:rsidRDefault="00425D3F" w14:paraId="7714EE1B" w14:textId="5970406F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Así</w:t>
      </w:r>
      <w:r w:rsidRPr="00425D3F" w:rsidR="00B56EFE">
        <w:rPr>
          <w:rFonts w:asciiTheme="minorHAnsi" w:hAnsiTheme="minorHAnsi" w:cstheme="minorHAnsi"/>
        </w:rPr>
        <w:t xml:space="preserve"> mismo se entrega</w:t>
      </w:r>
      <w:r w:rsidRPr="00425D3F" w:rsidR="00BB192B">
        <w:rPr>
          <w:rFonts w:asciiTheme="minorHAnsi" w:hAnsiTheme="minorHAnsi" w:cstheme="minorHAnsi"/>
        </w:rPr>
        <w:t>rá</w:t>
      </w:r>
      <w:r w:rsidRPr="00425D3F" w:rsidR="00B56EFE">
        <w:rPr>
          <w:rFonts w:asciiTheme="minorHAnsi" w:hAnsiTheme="minorHAnsi" w:cstheme="minorHAnsi"/>
        </w:rPr>
        <w:t xml:space="preserve"> a pie de obra </w:t>
      </w:r>
      <w:r w:rsidRPr="00425D3F">
        <w:rPr>
          <w:rFonts w:asciiTheme="minorHAnsi" w:hAnsiTheme="minorHAnsi" w:cstheme="minorHAnsi"/>
        </w:rPr>
        <w:t>Energía</w:t>
      </w:r>
      <w:r w:rsidRPr="00425D3F" w:rsidR="002E3273">
        <w:rPr>
          <w:rFonts w:asciiTheme="minorHAnsi" w:hAnsiTheme="minorHAnsi" w:cstheme="minorHAnsi"/>
        </w:rPr>
        <w:t xml:space="preserve"> eléctrica de UTE con</w:t>
      </w:r>
      <w:r w:rsidRPr="00425D3F" w:rsidR="00BB192B">
        <w:rPr>
          <w:rFonts w:asciiTheme="minorHAnsi" w:hAnsiTheme="minorHAnsi" w:cstheme="minorHAnsi"/>
        </w:rPr>
        <w:t xml:space="preserve"> una potencia de 10</w:t>
      </w:r>
      <w:r w:rsidRPr="00425D3F">
        <w:rPr>
          <w:rFonts w:asciiTheme="minorHAnsi" w:hAnsiTheme="minorHAnsi" w:cstheme="minorHAnsi"/>
        </w:rPr>
        <w:t>KW,</w:t>
      </w:r>
      <w:r w:rsidRPr="00425D3F" w:rsidR="00BB192B">
        <w:rPr>
          <w:rFonts w:asciiTheme="minorHAnsi" w:hAnsiTheme="minorHAnsi" w:cstheme="minorHAnsi"/>
        </w:rPr>
        <w:t xml:space="preserve"> 400V y el </w:t>
      </w:r>
      <w:r w:rsidRPr="00425D3F" w:rsidR="00B56EFE">
        <w:rPr>
          <w:rFonts w:asciiTheme="minorHAnsi" w:hAnsiTheme="minorHAnsi" w:cstheme="minorHAnsi"/>
        </w:rPr>
        <w:t xml:space="preserve">tablero con sus </w:t>
      </w:r>
      <w:r w:rsidRPr="00425D3F">
        <w:rPr>
          <w:rFonts w:asciiTheme="minorHAnsi" w:hAnsiTheme="minorHAnsi" w:cstheme="minorHAnsi"/>
        </w:rPr>
        <w:t>respectivas llaves</w:t>
      </w:r>
      <w:r w:rsidRPr="00425D3F" w:rsidR="00B56EFE">
        <w:rPr>
          <w:rFonts w:asciiTheme="minorHAnsi" w:hAnsiTheme="minorHAnsi" w:cstheme="minorHAnsi"/>
        </w:rPr>
        <w:t xml:space="preserve"> diferenciales</w:t>
      </w:r>
      <w:r w:rsidRPr="00425D3F" w:rsidR="00BB192B">
        <w:rPr>
          <w:rFonts w:asciiTheme="minorHAnsi" w:hAnsiTheme="minorHAnsi" w:cstheme="minorHAnsi"/>
        </w:rPr>
        <w:t>, cumpliendo con</w:t>
      </w:r>
      <w:r w:rsidRPr="00425D3F" w:rsidR="00926005">
        <w:rPr>
          <w:rFonts w:asciiTheme="minorHAnsi" w:hAnsiTheme="minorHAnsi" w:cstheme="minorHAnsi"/>
        </w:rPr>
        <w:t xml:space="preserve"> las normas que establecen UTE y</w:t>
      </w:r>
      <w:r w:rsidRPr="00425D3F" w:rsidR="00BB192B">
        <w:rPr>
          <w:rFonts w:asciiTheme="minorHAnsi" w:hAnsiTheme="minorHAnsi" w:cstheme="minorHAnsi"/>
        </w:rPr>
        <w:t xml:space="preserve"> el MTSS</w:t>
      </w:r>
    </w:p>
    <w:p w:rsidRPr="00425D3F" w:rsidR="00B56EFE" w:rsidP="00425D3F" w:rsidRDefault="00B56EFE" w14:paraId="78FF7A71" w14:textId="76D1BF39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En caso de ser necesario un </w:t>
      </w:r>
      <w:r w:rsidRPr="00425D3F" w:rsidR="00DE2A96">
        <w:rPr>
          <w:rFonts w:asciiTheme="minorHAnsi" w:hAnsiTheme="minorHAnsi" w:cstheme="minorHAnsi"/>
        </w:rPr>
        <w:t>generador, todo</w:t>
      </w:r>
      <w:r w:rsidRPr="00425D3F" w:rsidR="00BB192B">
        <w:rPr>
          <w:rFonts w:asciiTheme="minorHAnsi" w:hAnsiTheme="minorHAnsi" w:cstheme="minorHAnsi"/>
        </w:rPr>
        <w:t xml:space="preserve"> su costo (suministro, mantenimiento, costo de funcionamiento, etc.) </w:t>
      </w:r>
      <w:r w:rsidRPr="00425D3F">
        <w:rPr>
          <w:rFonts w:asciiTheme="minorHAnsi" w:hAnsiTheme="minorHAnsi" w:cstheme="minorHAnsi"/>
        </w:rPr>
        <w:t xml:space="preserve">correrá por cuenta </w:t>
      </w:r>
      <w:r w:rsidRPr="00425D3F" w:rsidR="00BB192B">
        <w:rPr>
          <w:rFonts w:asciiTheme="minorHAnsi" w:hAnsiTheme="minorHAnsi" w:cstheme="minorHAnsi"/>
        </w:rPr>
        <w:t>de la empresa constructora.</w:t>
      </w:r>
    </w:p>
    <w:p w:rsidRPr="00425D3F" w:rsidR="00B56EFE" w:rsidP="00425D3F" w:rsidRDefault="00B56EFE" w14:paraId="7C092BF8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2E3273" w:rsidP="00425D3F" w:rsidRDefault="0013575E" w14:paraId="066E5401" w14:textId="77777777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 xml:space="preserve">12. </w:t>
      </w:r>
      <w:r w:rsidRPr="00425D3F" w:rsidR="00713984">
        <w:rPr>
          <w:rFonts w:asciiTheme="minorHAnsi" w:hAnsiTheme="minorHAnsi" w:cstheme="minorHAnsi"/>
          <w:b/>
        </w:rPr>
        <w:t>ALOJAMIENTO</w:t>
      </w:r>
      <w:r w:rsidRPr="00425D3F" w:rsidR="00BB192B">
        <w:rPr>
          <w:rFonts w:asciiTheme="minorHAnsi" w:hAnsiTheme="minorHAnsi" w:cstheme="minorHAnsi"/>
          <w:b/>
        </w:rPr>
        <w:t xml:space="preserve"> y SERVICIOS</w:t>
      </w:r>
      <w:r w:rsidRPr="00425D3F" w:rsidR="00713984">
        <w:rPr>
          <w:rFonts w:asciiTheme="minorHAnsi" w:hAnsiTheme="minorHAnsi" w:cstheme="minorHAnsi"/>
          <w:b/>
        </w:rPr>
        <w:t xml:space="preserve">  </w:t>
      </w:r>
    </w:p>
    <w:p w:rsidRPr="00425D3F" w:rsidR="00BB192B" w:rsidP="00425D3F" w:rsidRDefault="00BB192B" w14:paraId="2CAA2CE8" w14:textId="4670C8DA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El contratista deberá </w:t>
      </w:r>
      <w:r w:rsidRPr="00425D3F" w:rsidR="00425D3F">
        <w:rPr>
          <w:rFonts w:asciiTheme="minorHAnsi" w:hAnsiTheme="minorHAnsi" w:cstheme="minorHAnsi"/>
        </w:rPr>
        <w:t>prever a</w:t>
      </w:r>
      <w:r w:rsidRPr="00425D3F" w:rsidR="00644B4B">
        <w:rPr>
          <w:rFonts w:asciiTheme="minorHAnsi" w:hAnsiTheme="minorHAnsi" w:cstheme="minorHAnsi"/>
        </w:rPr>
        <w:t xml:space="preserve"> su </w:t>
      </w:r>
      <w:r w:rsidRPr="00425D3F" w:rsidR="00425D3F">
        <w:rPr>
          <w:rFonts w:asciiTheme="minorHAnsi" w:hAnsiTheme="minorHAnsi" w:cstheme="minorHAnsi"/>
        </w:rPr>
        <w:t>costo:</w:t>
      </w:r>
    </w:p>
    <w:p w:rsidRPr="00425D3F" w:rsidR="00644B4B" w:rsidP="00425D3F" w:rsidRDefault="00644B4B" w14:paraId="14E78911" w14:textId="7777777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Alojamiento y viáticos para todo su personal</w:t>
      </w:r>
    </w:p>
    <w:p w:rsidRPr="00425D3F" w:rsidR="00BB192B" w:rsidP="00425D3F" w:rsidRDefault="00644B4B" w14:paraId="11820853" w14:textId="146F5039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lastRenderedPageBreak/>
        <w:t xml:space="preserve">Baños y comedor en obra, </w:t>
      </w:r>
      <w:r w:rsidR="00425D3F">
        <w:rPr>
          <w:rFonts w:asciiTheme="minorHAnsi" w:hAnsiTheme="minorHAnsi" w:cstheme="minorHAnsi"/>
        </w:rPr>
        <w:t>así</w:t>
      </w:r>
      <w:r w:rsidRPr="00425D3F">
        <w:rPr>
          <w:rFonts w:asciiTheme="minorHAnsi" w:hAnsiTheme="minorHAnsi" w:cstheme="minorHAnsi"/>
        </w:rPr>
        <w:t xml:space="preserve"> como todo lo que legalmente corresponda para su personal.</w:t>
      </w:r>
    </w:p>
    <w:p w:rsidRPr="00425D3F" w:rsidR="00644B4B" w:rsidP="00425D3F" w:rsidRDefault="00644B4B" w14:paraId="44862601" w14:textId="77777777">
      <w:pPr>
        <w:spacing w:line="360" w:lineRule="auto"/>
        <w:jc w:val="both"/>
        <w:rPr>
          <w:rFonts w:asciiTheme="minorHAnsi" w:hAnsiTheme="minorHAnsi" w:cstheme="minorHAnsi"/>
        </w:rPr>
      </w:pPr>
    </w:p>
    <w:p w:rsidRPr="00425D3F" w:rsidR="00644B4B" w:rsidP="00425D3F" w:rsidRDefault="0013575E" w14:paraId="696CC3A3" w14:textId="398BF2E0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 xml:space="preserve">13. </w:t>
      </w:r>
      <w:r w:rsidRPr="00425D3F" w:rsidR="00644B4B">
        <w:rPr>
          <w:rFonts w:asciiTheme="minorHAnsi" w:hAnsiTheme="minorHAnsi" w:cstheme="minorHAnsi"/>
          <w:b/>
        </w:rPr>
        <w:t>INSTALACION, FLETES Y CUSTODIA.</w:t>
      </w:r>
    </w:p>
    <w:p w:rsidRPr="00425D3F" w:rsidR="00644B4B" w:rsidP="00425D3F" w:rsidRDefault="00644B4B" w14:paraId="0C9A24CD" w14:textId="77777777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Pr="00425D3F" w:rsidR="00D63852" w:rsidP="00425D3F" w:rsidRDefault="00644B4B" w14:paraId="1082851F" w14:textId="77777777">
      <w:pPr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>En el monto total cotizado se deberá</w:t>
      </w:r>
      <w:r w:rsidRPr="00425D3F" w:rsidR="0073127E">
        <w:rPr>
          <w:rFonts w:asciiTheme="minorHAnsi" w:hAnsiTheme="minorHAnsi" w:cstheme="minorHAnsi"/>
        </w:rPr>
        <w:t>n</w:t>
      </w:r>
      <w:r w:rsidRPr="00425D3F">
        <w:rPr>
          <w:rFonts w:asciiTheme="minorHAnsi" w:hAnsiTheme="minorHAnsi" w:cstheme="minorHAnsi"/>
        </w:rPr>
        <w:t xml:space="preserve"> incluir </w:t>
      </w:r>
      <w:r w:rsidRPr="00425D3F" w:rsidR="0073127E">
        <w:rPr>
          <w:rFonts w:asciiTheme="minorHAnsi" w:hAnsiTheme="minorHAnsi" w:cstheme="minorHAnsi"/>
        </w:rPr>
        <w:t xml:space="preserve">todos los gastos y costos que devengue la correcta ejecución del contrato, a modo de ejemplo, deberán estar incluidos </w:t>
      </w:r>
      <w:r w:rsidRPr="00425D3F">
        <w:rPr>
          <w:rFonts w:asciiTheme="minorHAnsi" w:hAnsiTheme="minorHAnsi" w:cstheme="minorHAnsi"/>
        </w:rPr>
        <w:t xml:space="preserve">el costo correspondiente al </w:t>
      </w:r>
      <w:r w:rsidRPr="00425D3F" w:rsidR="00D63852">
        <w:rPr>
          <w:rFonts w:asciiTheme="minorHAnsi" w:hAnsiTheme="minorHAnsi" w:cstheme="minorHAnsi"/>
        </w:rPr>
        <w:t>montaje</w:t>
      </w:r>
      <w:r w:rsidRPr="00425D3F">
        <w:rPr>
          <w:rFonts w:asciiTheme="minorHAnsi" w:hAnsiTheme="minorHAnsi" w:cstheme="minorHAnsi"/>
        </w:rPr>
        <w:t xml:space="preserve">, diseño, planos, cálculos estructurales, </w:t>
      </w:r>
      <w:r w:rsidRPr="00425D3F" w:rsidR="00D63852">
        <w:rPr>
          <w:rFonts w:asciiTheme="minorHAnsi" w:hAnsiTheme="minorHAnsi" w:cstheme="minorHAnsi"/>
        </w:rPr>
        <w:t>as</w:t>
      </w:r>
      <w:r w:rsidRPr="00425D3F">
        <w:rPr>
          <w:rFonts w:asciiTheme="minorHAnsi" w:hAnsiTheme="minorHAnsi" w:cstheme="minorHAnsi"/>
        </w:rPr>
        <w:t>esoramiento técnico profesional, fletes</w:t>
      </w:r>
      <w:r w:rsidRPr="00425D3F" w:rsidR="0073127E">
        <w:rPr>
          <w:rFonts w:asciiTheme="minorHAnsi" w:hAnsiTheme="minorHAnsi" w:cstheme="minorHAnsi"/>
        </w:rPr>
        <w:t xml:space="preserve"> de materiales y personas, </w:t>
      </w:r>
      <w:r w:rsidRPr="00425D3F">
        <w:rPr>
          <w:rFonts w:asciiTheme="minorHAnsi" w:hAnsiTheme="minorHAnsi" w:cstheme="minorHAnsi"/>
        </w:rPr>
        <w:t xml:space="preserve">custodia </w:t>
      </w:r>
      <w:r w:rsidRPr="00425D3F" w:rsidR="0073127E">
        <w:rPr>
          <w:rFonts w:asciiTheme="minorHAnsi" w:hAnsiTheme="minorHAnsi" w:cstheme="minorHAnsi"/>
        </w:rPr>
        <w:t>de los</w:t>
      </w:r>
      <w:r w:rsidRPr="00425D3F">
        <w:rPr>
          <w:rFonts w:asciiTheme="minorHAnsi" w:hAnsiTheme="minorHAnsi" w:cstheme="minorHAnsi"/>
        </w:rPr>
        <w:t xml:space="preserve"> materiales depositados en </w:t>
      </w:r>
      <w:r w:rsidRPr="00425D3F" w:rsidR="00926005">
        <w:rPr>
          <w:rFonts w:asciiTheme="minorHAnsi" w:hAnsiTheme="minorHAnsi" w:cstheme="minorHAnsi"/>
        </w:rPr>
        <w:t>obra y custodia de la obra.</w:t>
      </w:r>
    </w:p>
    <w:p w:rsidRPr="00425D3F" w:rsidR="00644B4B" w:rsidP="00425D3F" w:rsidRDefault="007C2684" w14:paraId="7A39B606" w14:textId="77777777">
      <w:pPr>
        <w:tabs>
          <w:tab w:val="left" w:pos="3585"/>
        </w:tabs>
        <w:spacing w:line="360" w:lineRule="auto"/>
        <w:jc w:val="both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ab/>
      </w:r>
    </w:p>
    <w:p w:rsidRPr="00425D3F" w:rsidR="00A274B7" w:rsidP="00425D3F" w:rsidRDefault="00111C5E" w14:paraId="563F99B8" w14:textId="567C915D">
      <w:pPr>
        <w:spacing w:line="360" w:lineRule="auto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  <w:b/>
        </w:rPr>
        <w:t xml:space="preserve">14. </w:t>
      </w:r>
      <w:r w:rsidRPr="00425D3F" w:rsidR="00A274B7">
        <w:rPr>
          <w:rFonts w:asciiTheme="minorHAnsi" w:hAnsiTheme="minorHAnsi" w:cstheme="minorHAnsi"/>
          <w:b/>
        </w:rPr>
        <w:t>FORMA DE COTIZACION</w:t>
      </w:r>
      <w:r w:rsidRPr="00425D3F" w:rsidR="003F213B">
        <w:rPr>
          <w:rFonts w:asciiTheme="minorHAnsi" w:hAnsiTheme="minorHAnsi" w:cstheme="minorHAnsi"/>
          <w:b/>
        </w:rPr>
        <w:t xml:space="preserve">: </w:t>
      </w:r>
      <w:r w:rsidRPr="00425D3F" w:rsidR="003F213B">
        <w:rPr>
          <w:rFonts w:asciiTheme="minorHAnsi" w:hAnsiTheme="minorHAnsi" w:cstheme="minorHAnsi"/>
        </w:rPr>
        <w:t xml:space="preserve">se deberá realizar una apertura mínima de rubros tal que facilite el metraje y su respectiva cuantificación para la certificación de pagos, a saber y como </w:t>
      </w:r>
      <w:r w:rsidRPr="00425D3F" w:rsidR="00AA2CB4">
        <w:rPr>
          <w:rFonts w:asciiTheme="minorHAnsi" w:hAnsiTheme="minorHAnsi" w:cstheme="minorHAnsi"/>
        </w:rPr>
        <w:t>mínimo</w:t>
      </w:r>
      <w:r w:rsidRPr="00425D3F" w:rsidR="003F213B">
        <w:rPr>
          <w:rFonts w:asciiTheme="minorHAnsi" w:hAnsiTheme="minorHAnsi" w:cstheme="minorHAnsi"/>
        </w:rPr>
        <w:t>:</w:t>
      </w:r>
    </w:p>
    <w:p w:rsidRPr="00425D3F" w:rsidR="003F213B" w:rsidP="00425D3F" w:rsidRDefault="003F213B" w14:paraId="60F8FD56" w14:textId="77777777">
      <w:pPr>
        <w:spacing w:line="360" w:lineRule="auto"/>
        <w:rPr>
          <w:rFonts w:asciiTheme="minorHAnsi" w:hAnsiTheme="minorHAnsi" w:cstheme="minorHAnsi"/>
        </w:rPr>
      </w:pPr>
    </w:p>
    <w:p w:rsidRPr="00425D3F" w:rsidR="003F213B" w:rsidP="00425D3F" w:rsidRDefault="003F213B" w14:paraId="4B1BAFBF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Cimentación en m3</w:t>
      </w:r>
    </w:p>
    <w:p w:rsidRPr="00425D3F" w:rsidR="003F213B" w:rsidP="00425D3F" w:rsidRDefault="003F213B" w14:paraId="0032149F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 xml:space="preserve">Piso de hormigón </w:t>
      </w:r>
      <w:r w:rsidRPr="00425D3F" w:rsidR="00D37365">
        <w:rPr>
          <w:rFonts w:asciiTheme="minorHAnsi" w:hAnsiTheme="minorHAnsi" w:cstheme="minorHAnsi"/>
          <w:b/>
        </w:rPr>
        <w:t>y muros de contención en m3</w:t>
      </w:r>
    </w:p>
    <w:p w:rsidRPr="00425D3F" w:rsidR="003F213B" w:rsidP="00425D3F" w:rsidRDefault="003F213B" w14:paraId="1C4DD043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Estructura</w:t>
      </w:r>
      <w:r w:rsidRPr="00425D3F" w:rsidR="00D37365">
        <w:rPr>
          <w:rFonts w:asciiTheme="minorHAnsi" w:hAnsiTheme="minorHAnsi" w:cstheme="minorHAnsi"/>
          <w:b/>
        </w:rPr>
        <w:t xml:space="preserve"> según dimensiones y por metro lineal</w:t>
      </w:r>
    </w:p>
    <w:p w:rsidRPr="00425D3F" w:rsidR="003F213B" w:rsidP="00425D3F" w:rsidRDefault="003F213B" w14:paraId="703B4C2A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Techos en m2</w:t>
      </w:r>
    </w:p>
    <w:p w:rsidRPr="00425D3F" w:rsidR="003F213B" w:rsidP="00425D3F" w:rsidRDefault="003F213B" w14:paraId="2DE5EDD5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Paredes en m2</w:t>
      </w:r>
    </w:p>
    <w:p w:rsidRPr="00425D3F" w:rsidR="00D37365" w:rsidP="00425D3F" w:rsidRDefault="00D37365" w14:paraId="68E1C08B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Aleros en m2</w:t>
      </w:r>
    </w:p>
    <w:p w:rsidRPr="00425D3F" w:rsidR="00D37365" w:rsidP="00425D3F" w:rsidRDefault="00D37365" w14:paraId="37A48F3B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Canalones descargas por metro lineal</w:t>
      </w:r>
    </w:p>
    <w:p w:rsidRPr="00425D3F" w:rsidR="003F213B" w:rsidP="00425D3F" w:rsidRDefault="003F213B" w14:paraId="3F179224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Portones por unidad/m2</w:t>
      </w:r>
    </w:p>
    <w:p w:rsidRPr="00425D3F" w:rsidR="003F213B" w:rsidP="00425D3F" w:rsidRDefault="00425D3F" w14:paraId="064E4267" w14:textId="4D9042E9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Iluminación</w:t>
      </w:r>
      <w:r w:rsidRPr="00425D3F" w:rsidR="003F213B">
        <w:rPr>
          <w:rFonts w:asciiTheme="minorHAnsi" w:hAnsiTheme="minorHAnsi" w:cstheme="minorHAnsi"/>
          <w:b/>
        </w:rPr>
        <w:t xml:space="preserve"> por m2</w:t>
      </w:r>
    </w:p>
    <w:p w:rsidRPr="00425D3F" w:rsidR="003F213B" w:rsidP="00425D3F" w:rsidRDefault="003F213B" w14:paraId="03561C4C" w14:textId="77777777">
      <w:pPr>
        <w:pStyle w:val="Prrafodelista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</w:rPr>
      </w:pPr>
      <w:r w:rsidRPr="00425D3F">
        <w:rPr>
          <w:rFonts w:asciiTheme="minorHAnsi" w:hAnsiTheme="minorHAnsi" w:cstheme="minorHAnsi"/>
          <w:b/>
        </w:rPr>
        <w:t>Ventilación por unidad/m2</w:t>
      </w:r>
    </w:p>
    <w:p w:rsidRPr="00425D3F" w:rsidR="00D63B8B" w:rsidP="00425D3F" w:rsidRDefault="00D63B8B" w14:paraId="19884FE7" w14:textId="77777777">
      <w:pPr>
        <w:spacing w:line="360" w:lineRule="auto"/>
        <w:rPr>
          <w:rFonts w:asciiTheme="minorHAnsi" w:hAnsiTheme="minorHAnsi" w:cstheme="minorHAnsi"/>
          <w:b/>
        </w:rPr>
      </w:pPr>
    </w:p>
    <w:p w:rsidRPr="00425D3F" w:rsidR="00D37365" w:rsidP="00425D3F" w:rsidRDefault="00D37365" w14:paraId="1D6DFE8D" w14:textId="67A1DA93">
      <w:pPr>
        <w:spacing w:line="360" w:lineRule="auto"/>
        <w:rPr>
          <w:rFonts w:asciiTheme="minorHAnsi" w:hAnsiTheme="minorHAnsi" w:cstheme="minorHAnsi"/>
        </w:rPr>
      </w:pPr>
      <w:r w:rsidRPr="00425D3F">
        <w:rPr>
          <w:rFonts w:asciiTheme="minorHAnsi" w:hAnsiTheme="minorHAnsi" w:cstheme="minorHAnsi"/>
        </w:rPr>
        <w:t xml:space="preserve">Se deberá especificar claramente el monto total de la obra, si incluye o </w:t>
      </w:r>
      <w:r w:rsidRPr="00425D3F" w:rsidR="00DE2A96">
        <w:rPr>
          <w:rFonts w:asciiTheme="minorHAnsi" w:hAnsiTheme="minorHAnsi" w:cstheme="minorHAnsi"/>
        </w:rPr>
        <w:t>no</w:t>
      </w:r>
      <w:r w:rsidRPr="00425D3F">
        <w:rPr>
          <w:rFonts w:asciiTheme="minorHAnsi" w:hAnsiTheme="minorHAnsi" w:cstheme="minorHAnsi"/>
        </w:rPr>
        <w:t xml:space="preserve"> el IVA y se deberá especificar el monto correspondiente a Leyes sociales en las condiciones que se expresaron con anterioridad.</w:t>
      </w:r>
    </w:p>
    <w:p w:rsidRPr="00425D3F" w:rsidR="00D37365" w:rsidP="00425D3F" w:rsidRDefault="00D37365" w14:paraId="1FCB3274" w14:textId="77777777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425D3F">
        <w:rPr>
          <w:rFonts w:asciiTheme="minorHAnsi" w:hAnsiTheme="minorHAnsi" w:cstheme="minorHAnsi"/>
          <w:b/>
          <w:u w:val="single"/>
        </w:rPr>
        <w:t>EN CASO DE NO ESPECIFICAR EN LA PROPUESTA SI LA MISMA INCLUYE IVA, ASI COM</w:t>
      </w:r>
      <w:r w:rsidRPr="00425D3F" w:rsidR="003217AA">
        <w:rPr>
          <w:rFonts w:asciiTheme="minorHAnsi" w:hAnsiTheme="minorHAnsi" w:cstheme="minorHAnsi"/>
          <w:b/>
          <w:u w:val="single"/>
        </w:rPr>
        <w:t xml:space="preserve">O LAS LEYES, SE </w:t>
      </w:r>
      <w:proofErr w:type="gramStart"/>
      <w:r w:rsidRPr="00425D3F" w:rsidR="003217AA">
        <w:rPr>
          <w:rFonts w:asciiTheme="minorHAnsi" w:hAnsiTheme="minorHAnsi" w:cstheme="minorHAnsi"/>
          <w:b/>
          <w:u w:val="single"/>
        </w:rPr>
        <w:t>CONSIDERARA</w:t>
      </w:r>
      <w:proofErr w:type="gramEnd"/>
      <w:r w:rsidRPr="00425D3F" w:rsidR="003217AA">
        <w:rPr>
          <w:rFonts w:asciiTheme="minorHAnsi" w:hAnsiTheme="minorHAnsi" w:cstheme="minorHAnsi"/>
          <w:b/>
          <w:u w:val="single"/>
        </w:rPr>
        <w:t xml:space="preserve"> QUE EN </w:t>
      </w:r>
      <w:r w:rsidRPr="00425D3F">
        <w:rPr>
          <w:rFonts w:asciiTheme="minorHAnsi" w:hAnsiTheme="minorHAnsi" w:cstheme="minorHAnsi"/>
          <w:b/>
          <w:u w:val="single"/>
        </w:rPr>
        <w:t xml:space="preserve">EL MONTO DE LA OFERTA </w:t>
      </w:r>
      <w:r w:rsidRPr="00425D3F" w:rsidR="003217AA">
        <w:rPr>
          <w:rFonts w:asciiTheme="minorHAnsi" w:hAnsiTheme="minorHAnsi" w:cstheme="minorHAnsi"/>
          <w:b/>
          <w:u w:val="single"/>
        </w:rPr>
        <w:t xml:space="preserve">ESTAN </w:t>
      </w:r>
      <w:r w:rsidRPr="00425D3F">
        <w:rPr>
          <w:rFonts w:asciiTheme="minorHAnsi" w:hAnsiTheme="minorHAnsi" w:cstheme="minorHAnsi"/>
          <w:b/>
          <w:u w:val="single"/>
        </w:rPr>
        <w:t>INCLU</w:t>
      </w:r>
      <w:r w:rsidRPr="00425D3F" w:rsidR="003217AA">
        <w:rPr>
          <w:rFonts w:asciiTheme="minorHAnsi" w:hAnsiTheme="minorHAnsi" w:cstheme="minorHAnsi"/>
          <w:b/>
          <w:u w:val="single"/>
        </w:rPr>
        <w:t>IDOS</w:t>
      </w:r>
      <w:r w:rsidRPr="00425D3F">
        <w:rPr>
          <w:rFonts w:asciiTheme="minorHAnsi" w:hAnsiTheme="minorHAnsi" w:cstheme="minorHAnsi"/>
          <w:b/>
          <w:u w:val="single"/>
        </w:rPr>
        <w:t xml:space="preserve"> LOS MISMOS</w:t>
      </w:r>
    </w:p>
    <w:p w:rsidRPr="00425D3F" w:rsidR="00D37365" w:rsidP="00425D3F" w:rsidRDefault="00D37365" w14:paraId="515B4DB4" w14:textId="77777777">
      <w:pPr>
        <w:spacing w:line="360" w:lineRule="auto"/>
        <w:rPr>
          <w:rFonts w:asciiTheme="minorHAnsi" w:hAnsiTheme="minorHAnsi" w:cstheme="minorHAnsi"/>
          <w:b/>
        </w:rPr>
      </w:pPr>
    </w:p>
    <w:p w:rsidRPr="00425D3F" w:rsidR="00D63B8B" w:rsidP="782941B6" w:rsidRDefault="008B11B2" w14:paraId="225EFCB4" w14:textId="5FA13A27" w14:noSpellErr="1">
      <w:pPr>
        <w:spacing w:line="360" w:lineRule="auto"/>
        <w:rPr>
          <w:rFonts w:ascii="Calibri" w:hAnsi="Calibri" w:cs="Calibri" w:asciiTheme="minorAscii" w:hAnsiTheme="minorAscii" w:cstheme="minorAscii"/>
          <w:b w:val="1"/>
          <w:bCs w:val="1"/>
        </w:rPr>
      </w:pPr>
    </w:p>
    <w:sectPr w:rsidRPr="00425D3F" w:rsidR="00D63B8B" w:rsidSect="001B13D6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Ex BT">
    <w:altName w:val="Sitka Small"/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A9E4C72"/>
    <w:multiLevelType w:val="hybridMultilevel"/>
    <w:tmpl w:val="A178FFA2"/>
    <w:lvl w:ilvl="0" w:tplc="DF3A362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6D44F2"/>
    <w:multiLevelType w:val="hybridMultilevel"/>
    <w:tmpl w:val="6CB010DA"/>
    <w:lvl w:ilvl="0" w:tplc="3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462025"/>
    <w:multiLevelType w:val="hybridMultilevel"/>
    <w:tmpl w:val="183038F2"/>
    <w:lvl w:ilvl="0" w:tplc="2370D74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49915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368" w:hanging="283"/>
        </w:pPr>
        <w:rPr>
          <w:rFonts w:hint="default" w:ascii="Symbol" w:hAnsi="Symbol"/>
        </w:rPr>
      </w:lvl>
    </w:lvlOverride>
  </w:num>
  <w:num w:numId="2" w16cid:durableId="2065787876">
    <w:abstractNumId w:val="2"/>
  </w:num>
  <w:num w:numId="3" w16cid:durableId="375204373">
    <w:abstractNumId w:val="3"/>
  </w:num>
  <w:num w:numId="4" w16cid:durableId="1661691939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984"/>
    <w:rsid w:val="000529CE"/>
    <w:rsid w:val="00072631"/>
    <w:rsid w:val="000A7FEC"/>
    <w:rsid w:val="00111C5E"/>
    <w:rsid w:val="00125405"/>
    <w:rsid w:val="0013575E"/>
    <w:rsid w:val="001B13D6"/>
    <w:rsid w:val="001B4050"/>
    <w:rsid w:val="001C60E1"/>
    <w:rsid w:val="001E63DE"/>
    <w:rsid w:val="002E24A8"/>
    <w:rsid w:val="002E3273"/>
    <w:rsid w:val="003100AD"/>
    <w:rsid w:val="003217AA"/>
    <w:rsid w:val="003250B8"/>
    <w:rsid w:val="003F213B"/>
    <w:rsid w:val="00405DC3"/>
    <w:rsid w:val="004147F6"/>
    <w:rsid w:val="00425D3F"/>
    <w:rsid w:val="00446832"/>
    <w:rsid w:val="00453BAA"/>
    <w:rsid w:val="00457836"/>
    <w:rsid w:val="00492B02"/>
    <w:rsid w:val="004D5069"/>
    <w:rsid w:val="004E15A1"/>
    <w:rsid w:val="00505AE9"/>
    <w:rsid w:val="0053331D"/>
    <w:rsid w:val="005A55DF"/>
    <w:rsid w:val="00644B4B"/>
    <w:rsid w:val="007113F1"/>
    <w:rsid w:val="00713984"/>
    <w:rsid w:val="0073127E"/>
    <w:rsid w:val="00741923"/>
    <w:rsid w:val="00757405"/>
    <w:rsid w:val="007634D9"/>
    <w:rsid w:val="00790259"/>
    <w:rsid w:val="007C2684"/>
    <w:rsid w:val="007C5429"/>
    <w:rsid w:val="00815EC5"/>
    <w:rsid w:val="008262C8"/>
    <w:rsid w:val="008B11B2"/>
    <w:rsid w:val="008C1D86"/>
    <w:rsid w:val="008E4EE0"/>
    <w:rsid w:val="009104B9"/>
    <w:rsid w:val="00926005"/>
    <w:rsid w:val="00926B33"/>
    <w:rsid w:val="0095443B"/>
    <w:rsid w:val="0097366F"/>
    <w:rsid w:val="00996734"/>
    <w:rsid w:val="00A274B7"/>
    <w:rsid w:val="00A3419F"/>
    <w:rsid w:val="00A83001"/>
    <w:rsid w:val="00AA2CB4"/>
    <w:rsid w:val="00AC430D"/>
    <w:rsid w:val="00AC53C8"/>
    <w:rsid w:val="00B56EFE"/>
    <w:rsid w:val="00B73F0B"/>
    <w:rsid w:val="00BB192B"/>
    <w:rsid w:val="00C67276"/>
    <w:rsid w:val="00CB69E5"/>
    <w:rsid w:val="00D37365"/>
    <w:rsid w:val="00D63852"/>
    <w:rsid w:val="00D63B8B"/>
    <w:rsid w:val="00D84843"/>
    <w:rsid w:val="00D9521D"/>
    <w:rsid w:val="00DA1D27"/>
    <w:rsid w:val="00DE2A96"/>
    <w:rsid w:val="00DF234F"/>
    <w:rsid w:val="00E10507"/>
    <w:rsid w:val="00E52447"/>
    <w:rsid w:val="00E91AC8"/>
    <w:rsid w:val="00FB5B03"/>
    <w:rsid w:val="00FC31DD"/>
    <w:rsid w:val="73728C7C"/>
    <w:rsid w:val="7829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8563D"/>
  <w15:docId w15:val="{4BF8F772-ADCF-41E2-A8A5-A807516A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13984"/>
    <w:pPr>
      <w:spacing w:after="0" w:line="240" w:lineRule="auto"/>
    </w:pPr>
    <w:rPr>
      <w:rFonts w:ascii="Arial" w:hAnsi="Arial" w:eastAsia="Times New Roman" w:cs="Times New Roman"/>
      <w:bCs/>
      <w:color w:val="000000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713984"/>
    <w:pPr>
      <w:keepNext/>
      <w:jc w:val="both"/>
      <w:outlineLvl w:val="4"/>
    </w:pPr>
    <w:rPr>
      <w:rFonts w:ascii="Swis721 LtEx BT" w:hAnsi="Swis721 LtEx BT"/>
      <w:b/>
      <w:color w:val="auto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13984"/>
    <w:pPr>
      <w:spacing w:before="240" w:after="60"/>
      <w:outlineLvl w:val="8"/>
    </w:pPr>
    <w:rPr>
      <w:rFonts w:cs="Arial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5Car" w:customStyle="1">
    <w:name w:val="Título 5 Car"/>
    <w:basedOn w:val="Fuentedeprrafopredeter"/>
    <w:link w:val="Ttulo5"/>
    <w:rsid w:val="00713984"/>
    <w:rPr>
      <w:rFonts w:ascii="Swis721 LtEx BT" w:hAnsi="Swis721 LtEx BT" w:eastAsia="Times New Roman" w:cs="Times New Roman"/>
      <w:b/>
      <w:bCs/>
      <w:sz w:val="20"/>
      <w:szCs w:val="20"/>
      <w:lang w:val="es-ES_tradnl" w:eastAsia="es-ES"/>
    </w:rPr>
  </w:style>
  <w:style w:type="character" w:styleId="Ttulo9Car" w:customStyle="1">
    <w:name w:val="Título 9 Car"/>
    <w:basedOn w:val="Fuentedeprrafopredeter"/>
    <w:link w:val="Ttulo9"/>
    <w:rsid w:val="00713984"/>
    <w:rPr>
      <w:rFonts w:ascii="Arial" w:hAnsi="Arial" w:eastAsia="Times New Roman" w:cs="Arial"/>
      <w:bCs/>
      <w:color w:val="000000"/>
      <w:lang w:eastAsia="es-ES"/>
    </w:rPr>
  </w:style>
  <w:style w:type="paragraph" w:styleId="Prrafodelista">
    <w:name w:val="List Paragraph"/>
    <w:basedOn w:val="Normal"/>
    <w:uiPriority w:val="34"/>
    <w:qFormat/>
    <w:rsid w:val="00644B4B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4E15A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E15A1"/>
  </w:style>
  <w:style w:type="character" w:styleId="TextocomentarioCar" w:customStyle="1">
    <w:name w:val="Texto comentario Car"/>
    <w:basedOn w:val="Fuentedeprrafopredeter"/>
    <w:link w:val="Textocomentario"/>
    <w:uiPriority w:val="99"/>
    <w:rsid w:val="004E15A1"/>
    <w:rPr>
      <w:rFonts w:ascii="Arial" w:hAnsi="Arial" w:eastAsia="Times New Roman" w:cs="Times New Roman"/>
      <w:bCs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15A1"/>
    <w:rPr>
      <w:b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4E15A1"/>
    <w:rPr>
      <w:rFonts w:ascii="Arial" w:hAnsi="Arial" w:eastAsia="Times New Roman" w:cs="Times New Roman"/>
      <w:b/>
      <w:bCs/>
      <w:color w:val="000000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15A1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E15A1"/>
    <w:rPr>
      <w:rFonts w:ascii="Segoe UI" w:hAnsi="Segoe UI" w:eastAsia="Times New Roman" w:cs="Segoe UI"/>
      <w:bCs/>
      <w:color w:val="000000"/>
      <w:sz w:val="18"/>
      <w:szCs w:val="18"/>
      <w:lang w:eastAsia="es-ES"/>
    </w:rPr>
  </w:style>
  <w:style w:type="paragraph" w:styleId="Revisin">
    <w:name w:val="Revision"/>
    <w:hidden/>
    <w:uiPriority w:val="99"/>
    <w:semiHidden/>
    <w:rsid w:val="0013575E"/>
    <w:pPr>
      <w:spacing w:after="0" w:line="240" w:lineRule="auto"/>
    </w:pPr>
    <w:rPr>
      <w:rFonts w:ascii="Arial" w:hAnsi="Arial" w:eastAsia="Times New Roman" w:cs="Times New Roman"/>
      <w:bCs/>
      <w:color w:val="000000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6/09/relationships/commentsIds" Target="commentsId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customXml" Target="../customXml/item4.xml" Id="rId4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262CFBF1FCAF4F9D4D0DE454582759" ma:contentTypeVersion="4" ma:contentTypeDescription="Crear nuevo documento." ma:contentTypeScope="" ma:versionID="8cd5e1e1972f28f842394635fbd84335">
  <xsd:schema xmlns:xsd="http://www.w3.org/2001/XMLSchema" xmlns:xs="http://www.w3.org/2001/XMLSchema" xmlns:p="http://schemas.microsoft.com/office/2006/metadata/properties" xmlns:ns2="052ca11b-2e44-4498-a45c-f3b6bbc977c1" xmlns:ns3="36e132f7-c7ed-42fd-91fa-bf480a2fef95" targetNamespace="http://schemas.microsoft.com/office/2006/metadata/properties" ma:root="true" ma:fieldsID="dcb95545d265431f11e3ccab06bd6730" ns2:_="" ns3:_="">
    <xsd:import namespace="052ca11b-2e44-4498-a45c-f3b6bbc977c1"/>
    <xsd:import namespace="36e132f7-c7ed-42fd-91fa-bf480a2fe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ca11b-2e44-4498-a45c-f3b6bbc977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32f7-c7ed-42fd-91fa-bf480a2fef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DF0576-11D5-4BFD-9058-D7D1B17EFE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7765A-FD45-47F2-A7D6-399C7CF80A0E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6e132f7-c7ed-42fd-91fa-bf480a2fef95"/>
    <ds:schemaRef ds:uri="052ca11b-2e44-4498-a45c-f3b6bbc977c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F6519BF-9A5B-4B85-9C50-041488BDE1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A842F-725D-45CA-96B0-5AB40635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ca11b-2e44-4498-a45c-f3b6bbc977c1"/>
    <ds:schemaRef ds:uri="36e132f7-c7ed-42fd-91fa-bf480a2fe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Z230</dc:creator>
  <lastModifiedBy>Leticia Calloia</lastModifiedBy>
  <revision>20</revision>
  <lastPrinted>2022-07-08T14:32:00.0000000Z</lastPrinted>
  <dcterms:created xsi:type="dcterms:W3CDTF">2022-07-08T19:03:00.0000000Z</dcterms:created>
  <dcterms:modified xsi:type="dcterms:W3CDTF">2022-10-21T18:24:45.7377227Z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0x0101001B262CFBF1FCAF4F9D4D0DE454582759</vt:lpwstr>
  </property>
</Properties>
</file>